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9CA7F" w14:textId="77777777" w:rsidR="00640954" w:rsidRDefault="00865981" w:rsidP="003647A3">
      <w:pPr>
        <w:spacing w:line="276" w:lineRule="auto"/>
        <w:rPr>
          <w:rFonts w:cstheme="minorHAnsi"/>
          <w:b/>
          <w:bCs/>
          <w:sz w:val="22"/>
          <w:szCs w:val="22"/>
        </w:rPr>
      </w:pPr>
      <w:r w:rsidRPr="00610DC4">
        <w:rPr>
          <w:rFonts w:cstheme="minorHAnsi"/>
          <w:noProof/>
          <w:sz w:val="22"/>
          <w:szCs w:val="22"/>
        </w:rPr>
        <w:drawing>
          <wp:inline distT="0" distB="0" distL="0" distR="0" wp14:anchorId="686D2D74" wp14:editId="3F75A3E4">
            <wp:extent cx="851535" cy="851535"/>
            <wp:effectExtent l="0" t="0" r="12065" b="12065"/>
            <wp:docPr id="1" name="Picture 1" descr="/Users/monicad/Desktop/logo-BLM-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onicad/Desktop/logo-BLM-Gro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inline>
        </w:drawing>
      </w:r>
      <w:r w:rsidR="00130C6D" w:rsidRPr="00610DC4">
        <w:rPr>
          <w:rFonts w:cstheme="minorHAnsi"/>
          <w:sz w:val="22"/>
          <w:szCs w:val="22"/>
        </w:rPr>
        <w:br/>
      </w:r>
    </w:p>
    <w:p w14:paraId="0BAE3FD3" w14:textId="77777777" w:rsidR="00D05DF0" w:rsidRDefault="00D05DF0" w:rsidP="003647A3">
      <w:pPr>
        <w:spacing w:line="276" w:lineRule="auto"/>
        <w:rPr>
          <w:b/>
          <w:sz w:val="22"/>
          <w:szCs w:val="22"/>
        </w:rPr>
      </w:pPr>
      <w:r>
        <w:rPr>
          <w:b/>
          <w:sz w:val="22"/>
          <w:szCs w:val="22"/>
        </w:rPr>
        <w:t>FABTECH 2023</w:t>
      </w:r>
    </w:p>
    <w:p w14:paraId="36D33607" w14:textId="77777777" w:rsidR="00D05DF0" w:rsidRDefault="00D05DF0" w:rsidP="003647A3">
      <w:pPr>
        <w:spacing w:line="276" w:lineRule="auto"/>
        <w:rPr>
          <w:b/>
          <w:sz w:val="22"/>
          <w:szCs w:val="22"/>
        </w:rPr>
      </w:pPr>
      <w:r>
        <w:rPr>
          <w:b/>
          <w:sz w:val="22"/>
          <w:szCs w:val="22"/>
        </w:rPr>
        <w:t>A1338</w:t>
      </w:r>
    </w:p>
    <w:p w14:paraId="70C85C3A" w14:textId="77777777" w:rsidR="00CB1C1F" w:rsidRDefault="00CB1C1F" w:rsidP="003647A3">
      <w:pPr>
        <w:spacing w:line="276" w:lineRule="auto"/>
        <w:rPr>
          <w:b/>
          <w:sz w:val="22"/>
          <w:szCs w:val="22"/>
        </w:rPr>
      </w:pPr>
    </w:p>
    <w:p w14:paraId="47A3165E" w14:textId="63F4FA38" w:rsidR="00CB1C1F" w:rsidRPr="00CB1C1F" w:rsidRDefault="00CB1C1F" w:rsidP="003647A3">
      <w:pPr>
        <w:spacing w:line="276" w:lineRule="auto"/>
        <w:rPr>
          <w:b/>
          <w:i/>
          <w:iCs/>
          <w:sz w:val="22"/>
          <w:szCs w:val="22"/>
        </w:rPr>
      </w:pPr>
      <w:r w:rsidRPr="00CB1C1F">
        <w:rPr>
          <w:b/>
          <w:i/>
          <w:iCs/>
          <w:sz w:val="22"/>
          <w:szCs w:val="22"/>
        </w:rPr>
        <w:t>For Immediate Release</w:t>
      </w:r>
    </w:p>
    <w:p w14:paraId="5FCC831B" w14:textId="77777777" w:rsidR="00D05DF0" w:rsidRDefault="00D05DF0" w:rsidP="003647A3">
      <w:pPr>
        <w:spacing w:line="276" w:lineRule="auto"/>
        <w:rPr>
          <w:b/>
          <w:sz w:val="22"/>
          <w:szCs w:val="22"/>
        </w:rPr>
      </w:pPr>
    </w:p>
    <w:p w14:paraId="43CE9779" w14:textId="0F6AD1B6" w:rsidR="00D05DF0" w:rsidRPr="00BE16B1" w:rsidRDefault="00D05DF0" w:rsidP="003647A3">
      <w:pPr>
        <w:rPr>
          <w:b/>
          <w:i/>
          <w:iCs/>
          <w:sz w:val="22"/>
          <w:szCs w:val="22"/>
        </w:rPr>
      </w:pPr>
      <w:r w:rsidRPr="00E031F4">
        <w:rPr>
          <w:b/>
          <w:sz w:val="22"/>
          <w:szCs w:val="22"/>
        </w:rPr>
        <w:t xml:space="preserve">BLM GROUP </w:t>
      </w:r>
      <w:r>
        <w:rPr>
          <w:b/>
          <w:sz w:val="22"/>
          <w:szCs w:val="22"/>
        </w:rPr>
        <w:t>Processes a Variety of Components to Illustrate LT7 Tube Laser Versatility</w:t>
      </w:r>
      <w:r>
        <w:rPr>
          <w:b/>
          <w:sz w:val="22"/>
          <w:szCs w:val="22"/>
        </w:rPr>
        <w:br/>
      </w:r>
      <w:r w:rsidRPr="00BE16B1">
        <w:rPr>
          <w:b/>
          <w:i/>
          <w:iCs/>
          <w:sz w:val="22"/>
          <w:szCs w:val="22"/>
        </w:rPr>
        <w:t>Demonstrations include Drill and Tap</w:t>
      </w:r>
      <w:r w:rsidR="00E5614E">
        <w:rPr>
          <w:b/>
          <w:i/>
          <w:iCs/>
          <w:sz w:val="22"/>
          <w:szCs w:val="22"/>
        </w:rPr>
        <w:t xml:space="preserve">, </w:t>
      </w:r>
      <w:r w:rsidR="00E42885">
        <w:rPr>
          <w:b/>
          <w:i/>
          <w:iCs/>
          <w:sz w:val="22"/>
          <w:szCs w:val="22"/>
        </w:rPr>
        <w:t>Active Tools</w:t>
      </w:r>
      <w:r w:rsidR="00044D54">
        <w:rPr>
          <w:b/>
          <w:i/>
          <w:iCs/>
          <w:sz w:val="22"/>
          <w:szCs w:val="22"/>
        </w:rPr>
        <w:t xml:space="preserve">, </w:t>
      </w:r>
      <w:r w:rsidR="00FE7E46">
        <w:rPr>
          <w:b/>
          <w:i/>
          <w:iCs/>
          <w:sz w:val="22"/>
          <w:szCs w:val="22"/>
        </w:rPr>
        <w:t>Automated Load/Unload</w:t>
      </w:r>
      <w:r w:rsidR="00044D54">
        <w:rPr>
          <w:b/>
          <w:i/>
          <w:iCs/>
          <w:sz w:val="22"/>
          <w:szCs w:val="22"/>
        </w:rPr>
        <w:t>, Compressed Air Capabilities</w:t>
      </w:r>
    </w:p>
    <w:p w14:paraId="6795CFAD" w14:textId="77777777" w:rsidR="00D05DF0" w:rsidRPr="00827F41" w:rsidRDefault="00D05DF0" w:rsidP="003647A3">
      <w:pPr>
        <w:spacing w:line="276" w:lineRule="auto"/>
        <w:rPr>
          <w:rFonts w:cstheme="minorHAnsi"/>
          <w:b/>
        </w:rPr>
      </w:pPr>
    </w:p>
    <w:p w14:paraId="523D185F" w14:textId="3DAE9B0F" w:rsidR="00DD0BEE" w:rsidRDefault="00D05DF0" w:rsidP="003647A3">
      <w:pPr>
        <w:spacing w:line="276" w:lineRule="auto"/>
        <w:rPr>
          <w:rFonts w:ascii="Calibri-Light" w:hAnsi="Calibri-Light" w:cs="Calibri-Light"/>
          <w:sz w:val="19"/>
          <w:szCs w:val="19"/>
        </w:rPr>
      </w:pPr>
      <w:r>
        <w:rPr>
          <w:rFonts w:cstheme="minorHAnsi"/>
          <w:b/>
          <w:bCs/>
          <w:sz w:val="22"/>
          <w:szCs w:val="22"/>
        </w:rPr>
        <w:t xml:space="preserve">Chicago, Ill., Sept. 11, </w:t>
      </w:r>
      <w:proofErr w:type="gramStart"/>
      <w:r>
        <w:rPr>
          <w:rFonts w:cstheme="minorHAnsi"/>
          <w:b/>
          <w:bCs/>
          <w:sz w:val="22"/>
          <w:szCs w:val="22"/>
        </w:rPr>
        <w:t xml:space="preserve">2023 </w:t>
      </w:r>
      <w:r w:rsidRPr="00391BFC">
        <w:rPr>
          <w:rFonts w:cstheme="minorHAnsi"/>
          <w:sz w:val="22"/>
          <w:szCs w:val="22"/>
        </w:rPr>
        <w:t xml:space="preserve"> —</w:t>
      </w:r>
      <w:proofErr w:type="gramEnd"/>
      <w:r>
        <w:rPr>
          <w:rFonts w:cstheme="minorHAnsi"/>
          <w:sz w:val="22"/>
          <w:szCs w:val="22"/>
        </w:rPr>
        <w:t xml:space="preserve"> In booth #A1338 at FABTECH 2023, BLM GROUP will be processing a variety of parts to demonstrate the versatility of its LT7 </w:t>
      </w:r>
      <w:proofErr w:type="spellStart"/>
      <w:r w:rsidR="00D6348B">
        <w:rPr>
          <w:rFonts w:cstheme="minorHAnsi"/>
          <w:sz w:val="22"/>
          <w:szCs w:val="22"/>
        </w:rPr>
        <w:t>lasertube</w:t>
      </w:r>
      <w:proofErr w:type="spellEnd"/>
      <w:r w:rsidR="00E072CA">
        <w:rPr>
          <w:rFonts w:cstheme="minorHAnsi"/>
          <w:sz w:val="22"/>
          <w:szCs w:val="22"/>
        </w:rPr>
        <w:t xml:space="preserve"> </w:t>
      </w:r>
      <w:r w:rsidR="001B2F82">
        <w:rPr>
          <w:rFonts w:cstheme="minorHAnsi"/>
          <w:sz w:val="22"/>
          <w:szCs w:val="22"/>
        </w:rPr>
        <w:t>featuring</w:t>
      </w:r>
      <w:r w:rsidR="00E072CA">
        <w:rPr>
          <w:rFonts w:cstheme="minorHAnsi"/>
          <w:sz w:val="22"/>
          <w:szCs w:val="22"/>
        </w:rPr>
        <w:t xml:space="preserve"> 5kW laser power </w:t>
      </w:r>
      <w:r w:rsidR="00826F38">
        <w:rPr>
          <w:rFonts w:cstheme="minorHAnsi"/>
          <w:sz w:val="22"/>
          <w:szCs w:val="22"/>
        </w:rPr>
        <w:t xml:space="preserve">with automated load/unload </w:t>
      </w:r>
      <w:r w:rsidR="001B2F82">
        <w:rPr>
          <w:rFonts w:cstheme="minorHAnsi"/>
          <w:sz w:val="22"/>
          <w:szCs w:val="22"/>
        </w:rPr>
        <w:t>and</w:t>
      </w:r>
      <w:r w:rsidR="00D6348B">
        <w:rPr>
          <w:rFonts w:cstheme="minorHAnsi"/>
          <w:sz w:val="22"/>
          <w:szCs w:val="22"/>
        </w:rPr>
        <w:t xml:space="preserve"> </w:t>
      </w:r>
      <w:r>
        <w:rPr>
          <w:rFonts w:cstheme="minorHAnsi"/>
          <w:sz w:val="22"/>
          <w:szCs w:val="22"/>
        </w:rPr>
        <w:t xml:space="preserve">a </w:t>
      </w:r>
      <w:r w:rsidR="00BA493C">
        <w:rPr>
          <w:rFonts w:cstheme="minorHAnsi"/>
          <w:sz w:val="22"/>
          <w:szCs w:val="22"/>
        </w:rPr>
        <w:t xml:space="preserve">thread </w:t>
      </w:r>
      <w:r w:rsidR="00D6348B">
        <w:rPr>
          <w:rFonts w:cstheme="minorHAnsi"/>
          <w:sz w:val="22"/>
          <w:szCs w:val="22"/>
        </w:rPr>
        <w:t>insert unit,</w:t>
      </w:r>
      <w:r w:rsidR="00F11C75">
        <w:rPr>
          <w:rFonts w:cstheme="minorHAnsi"/>
          <w:sz w:val="22"/>
          <w:szCs w:val="22"/>
        </w:rPr>
        <w:t xml:space="preserve"> which automatically installs </w:t>
      </w:r>
      <w:r w:rsidR="00B24A85">
        <w:rPr>
          <w:rFonts w:cstheme="minorHAnsi"/>
          <w:sz w:val="22"/>
          <w:szCs w:val="22"/>
        </w:rPr>
        <w:t xml:space="preserve">thread </w:t>
      </w:r>
      <w:r w:rsidR="00F11C75">
        <w:rPr>
          <w:rFonts w:cstheme="minorHAnsi"/>
          <w:sz w:val="22"/>
          <w:szCs w:val="22"/>
        </w:rPr>
        <w:t>inserts into</w:t>
      </w:r>
      <w:r w:rsidR="00F45EE0">
        <w:rPr>
          <w:rFonts w:cstheme="minorHAnsi"/>
          <w:sz w:val="22"/>
          <w:szCs w:val="22"/>
        </w:rPr>
        <w:t xml:space="preserve"> laser cut hole</w:t>
      </w:r>
      <w:r w:rsidR="00CF7CDD">
        <w:rPr>
          <w:rFonts w:cstheme="minorHAnsi"/>
          <w:sz w:val="22"/>
          <w:szCs w:val="22"/>
        </w:rPr>
        <w:t>s</w:t>
      </w:r>
      <w:r w:rsidR="00066B8E">
        <w:rPr>
          <w:rFonts w:cstheme="minorHAnsi"/>
          <w:sz w:val="22"/>
          <w:szCs w:val="22"/>
        </w:rPr>
        <w:t xml:space="preserve"> </w:t>
      </w:r>
      <w:r w:rsidR="00CB1C1F">
        <w:rPr>
          <w:rFonts w:cstheme="minorHAnsi"/>
          <w:sz w:val="22"/>
          <w:szCs w:val="22"/>
        </w:rPr>
        <w:t>by</w:t>
      </w:r>
      <w:r w:rsidR="00066B8E">
        <w:rPr>
          <w:rFonts w:cstheme="minorHAnsi"/>
          <w:sz w:val="22"/>
          <w:szCs w:val="22"/>
        </w:rPr>
        <w:t xml:space="preserve"> press fitting.</w:t>
      </w:r>
      <w:r w:rsidR="00CF7CDD">
        <w:rPr>
          <w:rFonts w:cstheme="minorHAnsi"/>
          <w:sz w:val="22"/>
          <w:szCs w:val="22"/>
        </w:rPr>
        <w:t xml:space="preserve"> </w:t>
      </w:r>
      <w:r w:rsidR="00615031">
        <w:rPr>
          <w:rFonts w:cstheme="minorHAnsi"/>
          <w:sz w:val="22"/>
          <w:szCs w:val="22"/>
        </w:rPr>
        <w:t>A patent-pending technology e</w:t>
      </w:r>
      <w:r w:rsidR="00F45EE0">
        <w:rPr>
          <w:rFonts w:cstheme="minorHAnsi"/>
          <w:sz w:val="22"/>
          <w:szCs w:val="22"/>
        </w:rPr>
        <w:t xml:space="preserve">xclusive to BLM GROUP, </w:t>
      </w:r>
      <w:r w:rsidR="00330AE6">
        <w:rPr>
          <w:rFonts w:cstheme="minorHAnsi"/>
          <w:sz w:val="22"/>
          <w:szCs w:val="22"/>
        </w:rPr>
        <w:t xml:space="preserve">this </w:t>
      </w:r>
      <w:r w:rsidR="009B1003">
        <w:rPr>
          <w:rFonts w:cstheme="minorHAnsi"/>
          <w:sz w:val="22"/>
          <w:szCs w:val="22"/>
        </w:rPr>
        <w:t xml:space="preserve">inserter </w:t>
      </w:r>
      <w:r w:rsidR="00330AE6">
        <w:rPr>
          <w:rFonts w:cstheme="minorHAnsi"/>
          <w:sz w:val="22"/>
          <w:szCs w:val="22"/>
        </w:rPr>
        <w:t xml:space="preserve">unit </w:t>
      </w:r>
      <w:r w:rsidR="00CC71CB">
        <w:rPr>
          <w:rFonts w:cstheme="minorHAnsi"/>
          <w:sz w:val="22"/>
          <w:szCs w:val="22"/>
        </w:rPr>
        <w:t>simplifies</w:t>
      </w:r>
      <w:r w:rsidR="00330AE6">
        <w:rPr>
          <w:rFonts w:cstheme="minorHAnsi"/>
          <w:sz w:val="22"/>
          <w:szCs w:val="22"/>
        </w:rPr>
        <w:t xml:space="preserve"> and shortens the processing time for </w:t>
      </w:r>
      <w:r w:rsidR="009B1003">
        <w:rPr>
          <w:rFonts w:cstheme="minorHAnsi"/>
          <w:sz w:val="22"/>
          <w:szCs w:val="22"/>
        </w:rPr>
        <w:t>mating an insert with a tubular component</w:t>
      </w:r>
      <w:r w:rsidR="005D2D86">
        <w:rPr>
          <w:rFonts w:cstheme="minorHAnsi"/>
          <w:sz w:val="22"/>
          <w:szCs w:val="22"/>
        </w:rPr>
        <w:t>.</w:t>
      </w:r>
      <w:r w:rsidR="00DD0BEE">
        <w:rPr>
          <w:rFonts w:cstheme="minorHAnsi"/>
          <w:sz w:val="22"/>
          <w:szCs w:val="22"/>
        </w:rPr>
        <w:t xml:space="preserve"> </w:t>
      </w:r>
    </w:p>
    <w:p w14:paraId="10DEE219" w14:textId="77777777" w:rsidR="00DD0BEE" w:rsidRPr="00FA71E0" w:rsidRDefault="00DD0BEE" w:rsidP="003647A3">
      <w:pPr>
        <w:spacing w:line="276" w:lineRule="auto"/>
        <w:rPr>
          <w:rFonts w:ascii="Calibri-Light" w:hAnsi="Calibri-Light" w:cs="Calibri-Light"/>
          <w:sz w:val="22"/>
          <w:szCs w:val="22"/>
        </w:rPr>
      </w:pPr>
    </w:p>
    <w:p w14:paraId="2EB6E4A3" w14:textId="2587150F" w:rsidR="00B07DEF" w:rsidRDefault="00DD0BEE" w:rsidP="003647A3">
      <w:pPr>
        <w:spacing w:line="276" w:lineRule="auto"/>
        <w:rPr>
          <w:rFonts w:ascii="Calibri-Light" w:hAnsi="Calibri-Light" w:cs="Calibri-Light"/>
          <w:sz w:val="22"/>
          <w:szCs w:val="22"/>
        </w:rPr>
      </w:pPr>
      <w:r w:rsidRPr="00FA71E0">
        <w:rPr>
          <w:rFonts w:ascii="Calibri-Light" w:hAnsi="Calibri-Light" w:cs="Calibri-Light"/>
          <w:sz w:val="22"/>
          <w:szCs w:val="22"/>
        </w:rPr>
        <w:t>Materials being processed include</w:t>
      </w:r>
      <w:r w:rsidR="009C3659" w:rsidRPr="00FA71E0">
        <w:rPr>
          <w:rFonts w:ascii="Calibri-Light" w:hAnsi="Calibri-Light" w:cs="Calibri-Light"/>
          <w:sz w:val="22"/>
          <w:szCs w:val="22"/>
        </w:rPr>
        <w:t xml:space="preserve"> 1” </w:t>
      </w:r>
      <w:r w:rsidR="00823C53" w:rsidRPr="00FA71E0">
        <w:rPr>
          <w:rFonts w:ascii="Calibri-Light" w:hAnsi="Calibri-Light" w:cs="Calibri-Light"/>
          <w:sz w:val="22"/>
          <w:szCs w:val="22"/>
        </w:rPr>
        <w:t>s</w:t>
      </w:r>
      <w:r w:rsidR="009C3659" w:rsidRPr="00FA71E0">
        <w:rPr>
          <w:rFonts w:ascii="Calibri-Light" w:hAnsi="Calibri-Light" w:cs="Calibri-Light"/>
          <w:sz w:val="22"/>
          <w:szCs w:val="22"/>
        </w:rPr>
        <w:t xml:space="preserve">quare </w:t>
      </w:r>
      <w:r w:rsidR="00823C53" w:rsidRPr="00FA71E0">
        <w:rPr>
          <w:rFonts w:ascii="Calibri-Light" w:hAnsi="Calibri-Light" w:cs="Calibri-Light"/>
          <w:sz w:val="22"/>
          <w:szCs w:val="22"/>
        </w:rPr>
        <w:t>st</w:t>
      </w:r>
      <w:r w:rsidR="009C3659" w:rsidRPr="00FA71E0">
        <w:rPr>
          <w:rFonts w:ascii="Calibri-Light" w:hAnsi="Calibri-Light" w:cs="Calibri-Light"/>
          <w:sz w:val="22"/>
          <w:szCs w:val="22"/>
        </w:rPr>
        <w:t xml:space="preserve">ainless </w:t>
      </w:r>
      <w:r w:rsidR="00823C53" w:rsidRPr="00FA71E0">
        <w:rPr>
          <w:rFonts w:ascii="Calibri-Light" w:hAnsi="Calibri-Light" w:cs="Calibri-Light"/>
          <w:sz w:val="22"/>
          <w:szCs w:val="22"/>
        </w:rPr>
        <w:t>s</w:t>
      </w:r>
      <w:r w:rsidR="009C3659" w:rsidRPr="00FA71E0">
        <w:rPr>
          <w:rFonts w:ascii="Calibri-Light" w:hAnsi="Calibri-Light" w:cs="Calibri-Light"/>
          <w:sz w:val="22"/>
          <w:szCs w:val="22"/>
        </w:rPr>
        <w:t xml:space="preserve">teel </w:t>
      </w:r>
      <w:r w:rsidR="00206564" w:rsidRPr="00FA71E0">
        <w:rPr>
          <w:rFonts w:ascii="Calibri-Light" w:hAnsi="Calibri-Light" w:cs="Calibri-Light"/>
          <w:sz w:val="22"/>
          <w:szCs w:val="22"/>
        </w:rPr>
        <w:t xml:space="preserve">with </w:t>
      </w:r>
      <w:r w:rsidR="009C3659" w:rsidRPr="00FA71E0">
        <w:rPr>
          <w:rFonts w:ascii="Calibri-Light" w:hAnsi="Calibri-Light" w:cs="Calibri-Light"/>
          <w:sz w:val="22"/>
          <w:szCs w:val="22"/>
        </w:rPr>
        <w:t>0.049” WT</w:t>
      </w:r>
      <w:r w:rsidR="00206564" w:rsidRPr="00FA71E0">
        <w:rPr>
          <w:rFonts w:ascii="Calibri-Light" w:hAnsi="Calibri-Light" w:cs="Calibri-Light"/>
          <w:sz w:val="22"/>
          <w:szCs w:val="22"/>
        </w:rPr>
        <w:t xml:space="preserve"> (</w:t>
      </w:r>
      <w:r w:rsidR="00823C53" w:rsidRPr="00FA71E0">
        <w:rPr>
          <w:rFonts w:ascii="Calibri-Light" w:hAnsi="Calibri-Light" w:cs="Calibri-Light"/>
          <w:sz w:val="22"/>
          <w:szCs w:val="22"/>
        </w:rPr>
        <w:t>w</w:t>
      </w:r>
      <w:r w:rsidR="00206564" w:rsidRPr="00FA71E0">
        <w:rPr>
          <w:rFonts w:ascii="Calibri-Light" w:hAnsi="Calibri-Light" w:cs="Calibri-Light"/>
          <w:sz w:val="22"/>
          <w:szCs w:val="22"/>
        </w:rPr>
        <w:t xml:space="preserve">all </w:t>
      </w:r>
      <w:r w:rsidR="00823C53" w:rsidRPr="00FA71E0">
        <w:rPr>
          <w:rFonts w:ascii="Calibri-Light" w:hAnsi="Calibri-Light" w:cs="Calibri-Light"/>
          <w:sz w:val="22"/>
          <w:szCs w:val="22"/>
        </w:rPr>
        <w:t>t</w:t>
      </w:r>
      <w:r w:rsidR="00206564" w:rsidRPr="00FA71E0">
        <w:rPr>
          <w:rFonts w:ascii="Calibri-Light" w:hAnsi="Calibri-Light" w:cs="Calibri-Light"/>
          <w:sz w:val="22"/>
          <w:szCs w:val="22"/>
        </w:rPr>
        <w:t>hickness)</w:t>
      </w:r>
      <w:r w:rsidR="003D3D50" w:rsidRPr="00FA71E0">
        <w:rPr>
          <w:rFonts w:ascii="Calibri-Light" w:hAnsi="Calibri-Light" w:cs="Calibri-Light"/>
          <w:sz w:val="22"/>
          <w:szCs w:val="22"/>
        </w:rPr>
        <w:t>,</w:t>
      </w:r>
      <w:r w:rsidR="00206564" w:rsidRPr="00FA71E0">
        <w:rPr>
          <w:rFonts w:ascii="Calibri-Light" w:hAnsi="Calibri-Light" w:cs="Calibri-Light"/>
          <w:sz w:val="22"/>
          <w:szCs w:val="22"/>
        </w:rPr>
        <w:t xml:space="preserve"> </w:t>
      </w:r>
      <w:r w:rsidR="00823C53" w:rsidRPr="00FA71E0">
        <w:rPr>
          <w:rFonts w:ascii="Calibri-Light" w:hAnsi="Calibri-Light" w:cs="Calibri-Light"/>
          <w:sz w:val="22"/>
          <w:szCs w:val="22"/>
        </w:rPr>
        <w:t xml:space="preserve">a </w:t>
      </w:r>
      <w:r w:rsidR="009C3659" w:rsidRPr="00FA71E0">
        <w:rPr>
          <w:rFonts w:ascii="Calibri-Light" w:hAnsi="Calibri-Light" w:cs="Calibri-Light"/>
          <w:sz w:val="22"/>
          <w:szCs w:val="22"/>
        </w:rPr>
        <w:t xml:space="preserve">4” </w:t>
      </w:r>
      <w:r w:rsidR="00823C53" w:rsidRPr="00FA71E0">
        <w:rPr>
          <w:rFonts w:ascii="Calibri-Light" w:hAnsi="Calibri-Light" w:cs="Calibri-Light"/>
          <w:sz w:val="22"/>
          <w:szCs w:val="22"/>
        </w:rPr>
        <w:t>r</w:t>
      </w:r>
      <w:r w:rsidR="009C3659" w:rsidRPr="00FA71E0">
        <w:rPr>
          <w:rFonts w:ascii="Calibri-Light" w:hAnsi="Calibri-Light" w:cs="Calibri-Light"/>
          <w:sz w:val="22"/>
          <w:szCs w:val="22"/>
        </w:rPr>
        <w:t xml:space="preserve">ound </w:t>
      </w:r>
      <w:r w:rsidR="00823C53" w:rsidRPr="00FA71E0">
        <w:rPr>
          <w:rFonts w:ascii="Calibri-Light" w:hAnsi="Calibri-Light" w:cs="Calibri-Light"/>
          <w:sz w:val="22"/>
          <w:szCs w:val="22"/>
        </w:rPr>
        <w:t>a</w:t>
      </w:r>
      <w:r w:rsidR="009C3659" w:rsidRPr="00FA71E0">
        <w:rPr>
          <w:rFonts w:ascii="Calibri-Light" w:hAnsi="Calibri-Light" w:cs="Calibri-Light"/>
          <w:sz w:val="22"/>
          <w:szCs w:val="22"/>
        </w:rPr>
        <w:t xml:space="preserve">luminum </w:t>
      </w:r>
      <w:r w:rsidR="00823C53" w:rsidRPr="00FA71E0">
        <w:rPr>
          <w:rFonts w:ascii="Calibri-Light" w:hAnsi="Calibri-Light" w:cs="Calibri-Light"/>
          <w:sz w:val="22"/>
          <w:szCs w:val="22"/>
        </w:rPr>
        <w:t xml:space="preserve">section with </w:t>
      </w:r>
      <w:r w:rsidR="009C3659" w:rsidRPr="00FA71E0">
        <w:rPr>
          <w:rFonts w:ascii="Calibri-Light" w:hAnsi="Calibri-Light" w:cs="Calibri-Light"/>
          <w:sz w:val="22"/>
          <w:szCs w:val="22"/>
        </w:rPr>
        <w:t>0.25” WT</w:t>
      </w:r>
      <w:r w:rsidR="00823C53" w:rsidRPr="00FA71E0">
        <w:rPr>
          <w:rFonts w:ascii="Calibri-Light" w:hAnsi="Calibri-Light" w:cs="Calibri-Light"/>
          <w:sz w:val="22"/>
          <w:szCs w:val="22"/>
        </w:rPr>
        <w:t xml:space="preserve">, a </w:t>
      </w:r>
      <w:r w:rsidR="009A778A" w:rsidRPr="00FA71E0">
        <w:rPr>
          <w:rFonts w:ascii="Calibri-Light" w:hAnsi="Calibri-Light" w:cs="Calibri-Light"/>
          <w:sz w:val="22"/>
          <w:szCs w:val="22"/>
        </w:rPr>
        <w:t xml:space="preserve">4”x2” </w:t>
      </w:r>
      <w:r w:rsidR="003D3D50" w:rsidRPr="00FA71E0">
        <w:rPr>
          <w:rFonts w:ascii="Calibri-Light" w:hAnsi="Calibri-Light" w:cs="Calibri-Light"/>
          <w:sz w:val="22"/>
          <w:szCs w:val="22"/>
        </w:rPr>
        <w:t>s</w:t>
      </w:r>
      <w:r w:rsidR="009A778A" w:rsidRPr="00FA71E0">
        <w:rPr>
          <w:rFonts w:ascii="Calibri-Light" w:hAnsi="Calibri-Light" w:cs="Calibri-Light"/>
          <w:sz w:val="22"/>
          <w:szCs w:val="22"/>
        </w:rPr>
        <w:t xml:space="preserve">pecial </w:t>
      </w:r>
      <w:r w:rsidR="003D3D50" w:rsidRPr="00FA71E0">
        <w:rPr>
          <w:rFonts w:ascii="Calibri-Light" w:hAnsi="Calibri-Light" w:cs="Calibri-Light"/>
          <w:sz w:val="22"/>
          <w:szCs w:val="22"/>
        </w:rPr>
        <w:t>s</w:t>
      </w:r>
      <w:r w:rsidR="009A778A" w:rsidRPr="00FA71E0">
        <w:rPr>
          <w:rFonts w:ascii="Calibri-Light" w:hAnsi="Calibri-Light" w:cs="Calibri-Light"/>
          <w:sz w:val="22"/>
          <w:szCs w:val="22"/>
        </w:rPr>
        <w:t xml:space="preserve">ection </w:t>
      </w:r>
      <w:r w:rsidR="003D3D50" w:rsidRPr="00FA71E0">
        <w:rPr>
          <w:rFonts w:ascii="Calibri-Light" w:hAnsi="Calibri-Light" w:cs="Calibri-Light"/>
          <w:sz w:val="22"/>
          <w:szCs w:val="22"/>
        </w:rPr>
        <w:t>of a</w:t>
      </w:r>
      <w:r w:rsidR="009A778A" w:rsidRPr="00FA71E0">
        <w:rPr>
          <w:rFonts w:ascii="Calibri-Light" w:hAnsi="Calibri-Light" w:cs="Calibri-Light"/>
          <w:sz w:val="22"/>
          <w:szCs w:val="22"/>
        </w:rPr>
        <w:t xml:space="preserve">luminum </w:t>
      </w:r>
      <w:r w:rsidR="003D3D50" w:rsidRPr="00FA71E0">
        <w:rPr>
          <w:rFonts w:ascii="Calibri-Light" w:hAnsi="Calibri-Light" w:cs="Calibri-Light"/>
          <w:sz w:val="22"/>
          <w:szCs w:val="22"/>
        </w:rPr>
        <w:t>with 0</w:t>
      </w:r>
      <w:r w:rsidR="009A778A" w:rsidRPr="00FA71E0">
        <w:rPr>
          <w:rFonts w:ascii="Calibri-Light" w:hAnsi="Calibri-Light" w:cs="Calibri-Light"/>
          <w:sz w:val="22"/>
          <w:szCs w:val="22"/>
        </w:rPr>
        <w:t>.125” WT</w:t>
      </w:r>
      <w:r w:rsidR="003D3D50" w:rsidRPr="00FA71E0">
        <w:rPr>
          <w:rFonts w:ascii="Calibri-Light" w:hAnsi="Calibri-Light" w:cs="Calibri-Light"/>
          <w:sz w:val="22"/>
          <w:szCs w:val="22"/>
        </w:rPr>
        <w:t xml:space="preserve">, a </w:t>
      </w:r>
      <w:r w:rsidR="006235AA" w:rsidRPr="00FA71E0">
        <w:rPr>
          <w:rFonts w:ascii="Calibri-Light" w:hAnsi="Calibri-Light" w:cs="Calibri-Light"/>
          <w:sz w:val="22"/>
          <w:szCs w:val="22"/>
        </w:rPr>
        <w:t xml:space="preserve">2.5”x2.0” </w:t>
      </w:r>
      <w:r w:rsidR="003D3D50" w:rsidRPr="00FA71E0">
        <w:rPr>
          <w:rFonts w:ascii="Calibri-Light" w:hAnsi="Calibri-Light" w:cs="Calibri-Light"/>
          <w:sz w:val="22"/>
          <w:szCs w:val="22"/>
        </w:rPr>
        <w:t>m</w:t>
      </w:r>
      <w:r w:rsidR="006235AA" w:rsidRPr="00FA71E0">
        <w:rPr>
          <w:rFonts w:ascii="Calibri-Light" w:hAnsi="Calibri-Light" w:cs="Calibri-Light"/>
          <w:sz w:val="22"/>
          <w:szCs w:val="22"/>
        </w:rPr>
        <w:t xml:space="preserve">ild </w:t>
      </w:r>
      <w:r w:rsidR="003D3D50" w:rsidRPr="00FA71E0">
        <w:rPr>
          <w:rFonts w:ascii="Calibri-Light" w:hAnsi="Calibri-Light" w:cs="Calibri-Light"/>
          <w:sz w:val="22"/>
          <w:szCs w:val="22"/>
        </w:rPr>
        <w:t>s</w:t>
      </w:r>
      <w:r w:rsidR="006235AA" w:rsidRPr="00FA71E0">
        <w:rPr>
          <w:rFonts w:ascii="Calibri-Light" w:hAnsi="Calibri-Light" w:cs="Calibri-Light"/>
          <w:sz w:val="22"/>
          <w:szCs w:val="22"/>
        </w:rPr>
        <w:t>tee</w:t>
      </w:r>
      <w:r w:rsidR="003D3D50" w:rsidRPr="00FA71E0">
        <w:rPr>
          <w:rFonts w:ascii="Calibri-Light" w:hAnsi="Calibri-Light" w:cs="Calibri-Light"/>
          <w:sz w:val="22"/>
          <w:szCs w:val="22"/>
        </w:rPr>
        <w:t xml:space="preserve">l angled section with </w:t>
      </w:r>
      <w:r w:rsidR="006235AA" w:rsidRPr="00FA71E0">
        <w:rPr>
          <w:rFonts w:ascii="Calibri-Light" w:hAnsi="Calibri-Light" w:cs="Calibri-Light"/>
          <w:sz w:val="22"/>
          <w:szCs w:val="22"/>
        </w:rPr>
        <w:t>0.375” WT</w:t>
      </w:r>
      <w:r w:rsidR="003D3D50" w:rsidRPr="00FA71E0">
        <w:rPr>
          <w:rFonts w:ascii="Calibri-Light" w:hAnsi="Calibri-Light" w:cs="Calibri-Light"/>
          <w:sz w:val="22"/>
          <w:szCs w:val="22"/>
        </w:rPr>
        <w:t xml:space="preserve">, and a </w:t>
      </w:r>
      <w:r w:rsidR="00206564" w:rsidRPr="00FA71E0">
        <w:rPr>
          <w:rFonts w:ascii="Calibri-Light" w:hAnsi="Calibri-Light" w:cs="Calibri-Light"/>
          <w:sz w:val="22"/>
          <w:szCs w:val="22"/>
        </w:rPr>
        <w:t xml:space="preserve">3” </w:t>
      </w:r>
      <w:r w:rsidR="003D3D50" w:rsidRPr="00FA71E0">
        <w:rPr>
          <w:rFonts w:ascii="Calibri-Light" w:hAnsi="Calibri-Light" w:cs="Calibri-Light"/>
          <w:sz w:val="22"/>
          <w:szCs w:val="22"/>
        </w:rPr>
        <w:t>square section of m</w:t>
      </w:r>
      <w:r w:rsidR="00206564" w:rsidRPr="00FA71E0">
        <w:rPr>
          <w:rFonts w:ascii="Calibri-Light" w:hAnsi="Calibri-Light" w:cs="Calibri-Light"/>
          <w:sz w:val="22"/>
          <w:szCs w:val="22"/>
        </w:rPr>
        <w:t xml:space="preserve">ild </w:t>
      </w:r>
      <w:r w:rsidR="003D3D50" w:rsidRPr="00FA71E0">
        <w:rPr>
          <w:rFonts w:ascii="Calibri-Light" w:hAnsi="Calibri-Light" w:cs="Calibri-Light"/>
          <w:sz w:val="22"/>
          <w:szCs w:val="22"/>
        </w:rPr>
        <w:t>s</w:t>
      </w:r>
      <w:r w:rsidR="00206564" w:rsidRPr="00FA71E0">
        <w:rPr>
          <w:rFonts w:ascii="Calibri-Light" w:hAnsi="Calibri-Light" w:cs="Calibri-Light"/>
          <w:sz w:val="22"/>
          <w:szCs w:val="22"/>
        </w:rPr>
        <w:t xml:space="preserve">teel </w:t>
      </w:r>
      <w:r w:rsidR="003D3D50" w:rsidRPr="00FA71E0">
        <w:rPr>
          <w:rFonts w:ascii="Calibri-Light" w:hAnsi="Calibri-Light" w:cs="Calibri-Light"/>
          <w:sz w:val="22"/>
          <w:szCs w:val="22"/>
        </w:rPr>
        <w:t xml:space="preserve">with </w:t>
      </w:r>
      <w:r w:rsidR="00206564" w:rsidRPr="00FA71E0">
        <w:rPr>
          <w:rFonts w:ascii="Calibri-Light" w:hAnsi="Calibri-Light" w:cs="Calibri-Light"/>
          <w:sz w:val="22"/>
          <w:szCs w:val="22"/>
        </w:rPr>
        <w:t>0.083” WT</w:t>
      </w:r>
      <w:r w:rsidR="003D3D50" w:rsidRPr="00FA71E0">
        <w:rPr>
          <w:rFonts w:ascii="Calibri-Light" w:hAnsi="Calibri-Light" w:cs="Calibri-Light"/>
          <w:sz w:val="22"/>
          <w:szCs w:val="22"/>
        </w:rPr>
        <w:t>.</w:t>
      </w:r>
      <w:r w:rsidR="003E4B9F" w:rsidRPr="00FA71E0">
        <w:rPr>
          <w:rFonts w:ascii="Calibri-Light" w:hAnsi="Calibri-Light" w:cs="Calibri-Light"/>
          <w:sz w:val="22"/>
          <w:szCs w:val="22"/>
        </w:rPr>
        <w:t xml:space="preserve"> </w:t>
      </w:r>
      <w:r w:rsidR="00B07DEF">
        <w:rPr>
          <w:rFonts w:ascii="Calibri-Light" w:hAnsi="Calibri-Light" w:cs="Calibri-Light"/>
          <w:sz w:val="22"/>
          <w:szCs w:val="22"/>
        </w:rPr>
        <w:t>Various features being process</w:t>
      </w:r>
      <w:r w:rsidR="00C240E2">
        <w:rPr>
          <w:rFonts w:ascii="Calibri-Light" w:hAnsi="Calibri-Light" w:cs="Calibri-Light"/>
          <w:sz w:val="22"/>
          <w:szCs w:val="22"/>
        </w:rPr>
        <w:t>ed</w:t>
      </w:r>
      <w:r w:rsidR="00B07DEF">
        <w:rPr>
          <w:rFonts w:ascii="Calibri-Light" w:hAnsi="Calibri-Light" w:cs="Calibri-Light"/>
          <w:sz w:val="22"/>
          <w:szCs w:val="22"/>
        </w:rPr>
        <w:t xml:space="preserve"> include tooth and slot joint, T-hook and slot, semi-chamfer hole, </w:t>
      </w:r>
      <w:r w:rsidR="00B826D9">
        <w:rPr>
          <w:rFonts w:ascii="Calibri-Light" w:hAnsi="Calibri-Light" w:cs="Calibri-Light"/>
          <w:sz w:val="22"/>
          <w:szCs w:val="22"/>
        </w:rPr>
        <w:t>cut-bend</w:t>
      </w:r>
      <w:r w:rsidR="00C240E2">
        <w:rPr>
          <w:rFonts w:ascii="Calibri-Light" w:hAnsi="Calibri-Light" w:cs="Calibri-Light"/>
          <w:sz w:val="22"/>
          <w:szCs w:val="22"/>
        </w:rPr>
        <w:t xml:space="preserve">, rivet insertion </w:t>
      </w:r>
      <w:r w:rsidR="00B826D9">
        <w:rPr>
          <w:rFonts w:ascii="Calibri-Light" w:hAnsi="Calibri-Light" w:cs="Calibri-Light"/>
          <w:sz w:val="22"/>
          <w:szCs w:val="22"/>
        </w:rPr>
        <w:t>and more.</w:t>
      </w:r>
    </w:p>
    <w:p w14:paraId="337114AC" w14:textId="77777777" w:rsidR="00B826D9" w:rsidRDefault="00B826D9" w:rsidP="003647A3">
      <w:pPr>
        <w:spacing w:line="276" w:lineRule="auto"/>
        <w:rPr>
          <w:rFonts w:ascii="Calibri-Light" w:hAnsi="Calibri-Light" w:cs="Calibri-Light"/>
          <w:sz w:val="22"/>
          <w:szCs w:val="22"/>
        </w:rPr>
      </w:pPr>
    </w:p>
    <w:p w14:paraId="238A2D50" w14:textId="33D697ED" w:rsidR="002D734B" w:rsidRPr="00B826D9" w:rsidRDefault="00FA71E0" w:rsidP="003647A3">
      <w:pPr>
        <w:autoSpaceDE w:val="0"/>
        <w:autoSpaceDN w:val="0"/>
        <w:adjustRightInd w:val="0"/>
        <w:spacing w:line="276" w:lineRule="auto"/>
        <w:rPr>
          <w:rFonts w:ascii="Calibri-Light" w:hAnsi="Calibri-Light" w:cs="Calibri-Light"/>
          <w:sz w:val="22"/>
          <w:szCs w:val="22"/>
        </w:rPr>
      </w:pPr>
      <w:r>
        <w:rPr>
          <w:rFonts w:ascii="Calibri-Light" w:hAnsi="Calibri-Light" w:cs="Calibri-Light"/>
          <w:sz w:val="22"/>
          <w:szCs w:val="22"/>
        </w:rPr>
        <w:t xml:space="preserve">Capable of using a variety of assist gases, the </w:t>
      </w:r>
      <w:r w:rsidR="00E17AE2">
        <w:rPr>
          <w:rFonts w:ascii="Calibri-Light" w:hAnsi="Calibri-Light" w:cs="Calibri-Light"/>
          <w:sz w:val="22"/>
          <w:szCs w:val="22"/>
        </w:rPr>
        <w:t xml:space="preserve">LT7 will process the </w:t>
      </w:r>
      <w:r>
        <w:rPr>
          <w:rFonts w:ascii="Calibri-Light" w:hAnsi="Calibri-Light" w:cs="Calibri-Light"/>
          <w:sz w:val="22"/>
          <w:szCs w:val="22"/>
        </w:rPr>
        <w:t xml:space="preserve">aluminum sections using high pressure </w:t>
      </w:r>
      <w:r w:rsidR="00741488">
        <w:rPr>
          <w:rFonts w:ascii="Calibri-Light" w:hAnsi="Calibri-Light" w:cs="Calibri-Light"/>
          <w:sz w:val="22"/>
          <w:szCs w:val="22"/>
        </w:rPr>
        <w:t>dry compressed</w:t>
      </w:r>
      <w:r>
        <w:rPr>
          <w:rFonts w:ascii="Calibri-Light" w:hAnsi="Calibri-Light" w:cs="Calibri-Light"/>
          <w:sz w:val="22"/>
          <w:szCs w:val="22"/>
        </w:rPr>
        <w:t xml:space="preserve"> air.</w:t>
      </w:r>
      <w:r w:rsidR="00B826D9">
        <w:rPr>
          <w:rFonts w:ascii="Calibri-Light" w:hAnsi="Calibri-Light" w:cs="Calibri-Light"/>
          <w:sz w:val="22"/>
          <w:szCs w:val="22"/>
        </w:rPr>
        <w:t xml:space="preserve"> The </w:t>
      </w:r>
      <w:r w:rsidR="00B94C79">
        <w:rPr>
          <w:rFonts w:ascii="Calibri-Light" w:hAnsi="Calibri-Light" w:cs="Calibri-Light"/>
          <w:sz w:val="22"/>
          <w:szCs w:val="22"/>
        </w:rPr>
        <w:t xml:space="preserve">machine </w:t>
      </w:r>
      <w:r w:rsidR="00B826D9">
        <w:rPr>
          <w:rFonts w:ascii="Calibri-Light" w:hAnsi="Calibri-Light" w:cs="Calibri-Light"/>
          <w:sz w:val="22"/>
          <w:szCs w:val="22"/>
        </w:rPr>
        <w:t xml:space="preserve">is equipped with </w:t>
      </w:r>
      <w:r w:rsidR="00235CD3">
        <w:rPr>
          <w:rFonts w:ascii="Calibri-Light" w:hAnsi="Calibri-Light" w:cs="Calibri-Light"/>
          <w:sz w:val="22"/>
          <w:szCs w:val="22"/>
        </w:rPr>
        <w:t xml:space="preserve">Active Tools including </w:t>
      </w:r>
      <w:r w:rsidR="00B826D9" w:rsidRPr="00B826D9">
        <w:rPr>
          <w:rFonts w:ascii="Calibri-Light" w:hAnsi="Calibri-Light" w:cs="Calibri-Light"/>
          <w:sz w:val="22"/>
          <w:szCs w:val="22"/>
        </w:rPr>
        <w:t>Active Scan (</w:t>
      </w:r>
      <w:r w:rsidR="00235CD3">
        <w:rPr>
          <w:rFonts w:ascii="Calibri-Light" w:hAnsi="Calibri-Light" w:cs="Calibri-Light"/>
          <w:sz w:val="22"/>
          <w:szCs w:val="22"/>
        </w:rPr>
        <w:t>w</w:t>
      </w:r>
      <w:r w:rsidR="00B826D9" w:rsidRPr="00B826D9">
        <w:rPr>
          <w:rFonts w:ascii="Calibri-Light" w:hAnsi="Calibri-Light" w:cs="Calibri-Light"/>
          <w:sz w:val="22"/>
          <w:szCs w:val="22"/>
        </w:rPr>
        <w:t xml:space="preserve">ith </w:t>
      </w:r>
      <w:r w:rsidR="00235CD3" w:rsidRPr="00B826D9">
        <w:rPr>
          <w:rFonts w:ascii="Calibri-Light" w:hAnsi="Calibri-Light" w:cs="Calibri-Light"/>
          <w:sz w:val="22"/>
          <w:szCs w:val="22"/>
        </w:rPr>
        <w:t>extension for special shapes</w:t>
      </w:r>
      <w:r w:rsidR="00B826D9" w:rsidRPr="00B826D9">
        <w:rPr>
          <w:rFonts w:ascii="Calibri-Light" w:hAnsi="Calibri-Light" w:cs="Calibri-Light"/>
          <w:sz w:val="22"/>
          <w:szCs w:val="22"/>
        </w:rPr>
        <w:t>)</w:t>
      </w:r>
      <w:r w:rsidR="00235CD3">
        <w:rPr>
          <w:rFonts w:ascii="Calibri-Light" w:hAnsi="Calibri-Light" w:cs="Calibri-Light"/>
          <w:sz w:val="22"/>
          <w:szCs w:val="22"/>
        </w:rPr>
        <w:t xml:space="preserve">, </w:t>
      </w:r>
      <w:r w:rsidR="00B826D9" w:rsidRPr="00B826D9">
        <w:rPr>
          <w:rFonts w:ascii="Calibri-Light" w:hAnsi="Calibri-Light" w:cs="Calibri-Light"/>
          <w:sz w:val="22"/>
          <w:szCs w:val="22"/>
        </w:rPr>
        <w:t>Active Weld</w:t>
      </w:r>
      <w:r w:rsidR="00235CD3">
        <w:rPr>
          <w:rFonts w:ascii="Calibri-Light" w:hAnsi="Calibri-Light" w:cs="Calibri-Light"/>
          <w:sz w:val="22"/>
          <w:szCs w:val="22"/>
        </w:rPr>
        <w:t xml:space="preserve">, and </w:t>
      </w:r>
      <w:r w:rsidR="00B826D9" w:rsidRPr="00B826D9">
        <w:rPr>
          <w:rFonts w:ascii="Calibri-Light" w:hAnsi="Calibri-Light" w:cs="Calibri-Light"/>
          <w:sz w:val="22"/>
          <w:szCs w:val="22"/>
        </w:rPr>
        <w:t>Active Tilt</w:t>
      </w:r>
      <w:r w:rsidR="00235CD3">
        <w:rPr>
          <w:rFonts w:ascii="Calibri-Light" w:hAnsi="Calibri-Light" w:cs="Calibri-Light"/>
          <w:sz w:val="22"/>
          <w:szCs w:val="22"/>
        </w:rPr>
        <w:t xml:space="preserve">, all designed so that the </w:t>
      </w:r>
      <w:r w:rsidR="00B94C79">
        <w:rPr>
          <w:rFonts w:ascii="Calibri-Light" w:hAnsi="Calibri-Light" w:cs="Calibri-Light"/>
          <w:sz w:val="22"/>
          <w:szCs w:val="22"/>
        </w:rPr>
        <w:t>LT7</w:t>
      </w:r>
      <w:r w:rsidR="00235CD3">
        <w:rPr>
          <w:rFonts w:ascii="Calibri-Light" w:hAnsi="Calibri-Light" w:cs="Calibri-Light"/>
          <w:sz w:val="22"/>
          <w:szCs w:val="22"/>
        </w:rPr>
        <w:t xml:space="preserve"> can</w:t>
      </w:r>
      <w:r w:rsidR="00235CD3" w:rsidRPr="002A3F05">
        <w:rPr>
          <w:rFonts w:cstheme="minorHAnsi"/>
          <w:sz w:val="22"/>
          <w:szCs w:val="22"/>
        </w:rPr>
        <w:t xml:space="preserve"> automatically adapt process parameters for optimal results</w:t>
      </w:r>
      <w:r w:rsidR="00235CD3">
        <w:rPr>
          <w:rFonts w:cstheme="minorHAnsi"/>
          <w:sz w:val="22"/>
          <w:szCs w:val="22"/>
        </w:rPr>
        <w:t>.</w:t>
      </w:r>
    </w:p>
    <w:p w14:paraId="350F0906" w14:textId="77777777" w:rsidR="00935B80" w:rsidRDefault="00935B80" w:rsidP="003647A3">
      <w:pPr>
        <w:spacing w:line="276" w:lineRule="auto"/>
        <w:rPr>
          <w:rFonts w:cstheme="minorHAnsi"/>
          <w:sz w:val="22"/>
          <w:szCs w:val="22"/>
        </w:rPr>
      </w:pPr>
    </w:p>
    <w:p w14:paraId="1841AF3F" w14:textId="42953493" w:rsidR="0069711A" w:rsidRPr="003647A3" w:rsidRDefault="00935B80" w:rsidP="003647A3">
      <w:pPr>
        <w:spacing w:line="276" w:lineRule="auto"/>
        <w:rPr>
          <w:rFonts w:ascii="Roboto" w:eastAsia="Times New Roman" w:hAnsi="Roboto" w:cs="Times New Roman"/>
          <w:color w:val="000000" w:themeColor="text1"/>
        </w:rPr>
      </w:pPr>
      <w:r w:rsidRPr="003647A3">
        <w:rPr>
          <w:rFonts w:cstheme="minorHAnsi"/>
          <w:color w:val="000000" w:themeColor="text1"/>
          <w:sz w:val="22"/>
          <w:szCs w:val="22"/>
        </w:rPr>
        <w:t xml:space="preserve">The LT7 features a 3D tilt cutting head and can perform high-precision angular cuts in </w:t>
      </w:r>
      <w:r w:rsidR="00224F60" w:rsidRPr="003647A3">
        <w:rPr>
          <w:rFonts w:cstheme="minorHAnsi"/>
          <w:color w:val="000000" w:themeColor="text1"/>
          <w:sz w:val="22"/>
          <w:szCs w:val="22"/>
        </w:rPr>
        <w:t>round tubes, square, rectangle, and open profiles, and special sections</w:t>
      </w:r>
      <w:r w:rsidR="00224F60" w:rsidRPr="003647A3">
        <w:rPr>
          <w:rFonts w:ascii="Roboto" w:hAnsi="Roboto"/>
          <w:b/>
          <w:bCs/>
          <w:color w:val="000000" w:themeColor="text1"/>
        </w:rPr>
        <w:t>.</w:t>
      </w:r>
      <w:r w:rsidR="004A5BEB" w:rsidRPr="003647A3">
        <w:rPr>
          <w:rFonts w:cstheme="minorHAnsi"/>
          <w:color w:val="000000" w:themeColor="text1"/>
          <w:sz w:val="22"/>
          <w:szCs w:val="22"/>
        </w:rPr>
        <w:t xml:space="preserve"> </w:t>
      </w:r>
      <w:r w:rsidR="00224F60" w:rsidRPr="003647A3">
        <w:rPr>
          <w:rFonts w:cstheme="minorHAnsi"/>
          <w:color w:val="000000" w:themeColor="text1"/>
          <w:sz w:val="22"/>
          <w:szCs w:val="22"/>
        </w:rPr>
        <w:t xml:space="preserve"> It </w:t>
      </w:r>
      <w:r w:rsidR="004A5BEB" w:rsidRPr="003647A3">
        <w:rPr>
          <w:rFonts w:cstheme="minorHAnsi"/>
          <w:color w:val="000000" w:themeColor="text1"/>
          <w:sz w:val="22"/>
          <w:szCs w:val="22"/>
        </w:rPr>
        <w:t>can process</w:t>
      </w:r>
      <w:r w:rsidR="00741488">
        <w:rPr>
          <w:rFonts w:cstheme="minorHAnsi"/>
          <w:color w:val="000000" w:themeColor="text1"/>
          <w:sz w:val="22"/>
          <w:szCs w:val="22"/>
        </w:rPr>
        <w:t xml:space="preserve"> round/square/open profile/custom</w:t>
      </w:r>
      <w:r w:rsidR="004A5BEB" w:rsidRPr="003647A3">
        <w:rPr>
          <w:rFonts w:cstheme="minorHAnsi"/>
          <w:color w:val="000000" w:themeColor="text1"/>
          <w:sz w:val="22"/>
          <w:szCs w:val="22"/>
        </w:rPr>
        <w:t xml:space="preserve"> </w:t>
      </w:r>
      <w:r w:rsidR="00741488">
        <w:rPr>
          <w:rFonts w:cstheme="minorHAnsi"/>
          <w:color w:val="000000" w:themeColor="text1"/>
          <w:sz w:val="22"/>
          <w:szCs w:val="22"/>
        </w:rPr>
        <w:t>sections</w:t>
      </w:r>
      <w:r w:rsidR="004A5BEB" w:rsidRPr="003647A3">
        <w:rPr>
          <w:rFonts w:cstheme="minorHAnsi"/>
          <w:color w:val="000000" w:themeColor="text1"/>
          <w:sz w:val="22"/>
          <w:szCs w:val="22"/>
        </w:rPr>
        <w:t xml:space="preserve"> from 0.</w:t>
      </w:r>
      <w:r w:rsidR="00741488">
        <w:rPr>
          <w:rFonts w:cstheme="minorHAnsi"/>
          <w:color w:val="000000" w:themeColor="text1"/>
          <w:sz w:val="22"/>
          <w:szCs w:val="22"/>
        </w:rPr>
        <w:t>5</w:t>
      </w:r>
      <w:r w:rsidR="004A5BEB" w:rsidRPr="003647A3">
        <w:rPr>
          <w:rFonts w:cstheme="minorHAnsi"/>
          <w:color w:val="000000" w:themeColor="text1"/>
          <w:sz w:val="22"/>
          <w:szCs w:val="22"/>
        </w:rPr>
        <w:t xml:space="preserve">” to 6”, up to </w:t>
      </w:r>
      <w:r w:rsidR="00741488">
        <w:rPr>
          <w:rFonts w:cstheme="minorHAnsi"/>
          <w:color w:val="000000" w:themeColor="text1"/>
          <w:sz w:val="22"/>
          <w:szCs w:val="22"/>
        </w:rPr>
        <w:t>15.5</w:t>
      </w:r>
      <w:r w:rsidR="004A5BEB" w:rsidRPr="003647A3">
        <w:rPr>
          <w:rFonts w:cstheme="minorHAnsi"/>
          <w:color w:val="000000" w:themeColor="text1"/>
          <w:sz w:val="22"/>
          <w:szCs w:val="22"/>
        </w:rPr>
        <w:t xml:space="preserve"> lbs./ft., and is available with a 3, 4 or 5kW fiber laser. </w:t>
      </w:r>
    </w:p>
    <w:p w14:paraId="44010F3C" w14:textId="77777777" w:rsidR="000538B7" w:rsidRDefault="000538B7" w:rsidP="003647A3">
      <w:pPr>
        <w:spacing w:line="276" w:lineRule="auto"/>
        <w:rPr>
          <w:rFonts w:cstheme="minorHAnsi"/>
          <w:sz w:val="22"/>
          <w:szCs w:val="22"/>
        </w:rPr>
      </w:pPr>
    </w:p>
    <w:p w14:paraId="44E0EB42" w14:textId="4D2B6A8D" w:rsidR="000538B7" w:rsidRPr="00610DC4" w:rsidRDefault="000538B7" w:rsidP="003647A3">
      <w:pPr>
        <w:spacing w:line="276" w:lineRule="auto"/>
        <w:rPr>
          <w:rFonts w:cstheme="minorHAnsi"/>
          <w:sz w:val="22"/>
          <w:szCs w:val="22"/>
        </w:rPr>
      </w:pPr>
      <w:r w:rsidRPr="00E370B5">
        <w:rPr>
          <w:rFonts w:cstheme="minorHAnsi"/>
          <w:b/>
          <w:bCs/>
          <w:sz w:val="22"/>
          <w:szCs w:val="22"/>
        </w:rPr>
        <w:t>Programming</w:t>
      </w:r>
      <w:r>
        <w:rPr>
          <w:rFonts w:cstheme="minorHAnsi"/>
          <w:sz w:val="22"/>
          <w:szCs w:val="22"/>
        </w:rPr>
        <w:br/>
        <w:t>BLM Group’s</w:t>
      </w:r>
      <w:r w:rsidR="00F30FA2">
        <w:rPr>
          <w:rFonts w:cstheme="minorHAnsi"/>
          <w:sz w:val="22"/>
          <w:szCs w:val="22"/>
        </w:rPr>
        <w:t xml:space="preserve"> proprietary software</w:t>
      </w:r>
      <w:r>
        <w:rPr>
          <w:rFonts w:cstheme="minorHAnsi"/>
          <w:sz w:val="22"/>
          <w:szCs w:val="22"/>
        </w:rPr>
        <w:t xml:space="preserve"> </w:t>
      </w:r>
      <w:proofErr w:type="spellStart"/>
      <w:r>
        <w:rPr>
          <w:rFonts w:cstheme="minorHAnsi"/>
          <w:sz w:val="22"/>
          <w:szCs w:val="22"/>
        </w:rPr>
        <w:t>Ar</w:t>
      </w:r>
      <w:r w:rsidR="00D65A24">
        <w:rPr>
          <w:rFonts w:cstheme="minorHAnsi"/>
          <w:sz w:val="22"/>
          <w:szCs w:val="22"/>
        </w:rPr>
        <w:t>T</w:t>
      </w:r>
      <w:r>
        <w:rPr>
          <w:rFonts w:cstheme="minorHAnsi"/>
          <w:sz w:val="22"/>
          <w:szCs w:val="22"/>
        </w:rPr>
        <w:t>ube</w:t>
      </w:r>
      <w:proofErr w:type="spellEnd"/>
      <w:r>
        <w:rPr>
          <w:rFonts w:cstheme="minorHAnsi"/>
          <w:sz w:val="22"/>
          <w:szCs w:val="22"/>
        </w:rPr>
        <w:t xml:space="preserve"> makes for easy</w:t>
      </w:r>
      <w:r w:rsidR="00F30FA2">
        <w:rPr>
          <w:rFonts w:cstheme="minorHAnsi"/>
          <w:sz w:val="22"/>
          <w:szCs w:val="22"/>
        </w:rPr>
        <w:t>/automatic</w:t>
      </w:r>
      <w:r>
        <w:rPr>
          <w:rFonts w:cstheme="minorHAnsi"/>
          <w:sz w:val="22"/>
          <w:szCs w:val="22"/>
        </w:rPr>
        <w:t xml:space="preserve"> offline programming. </w:t>
      </w:r>
      <w:r w:rsidR="00F30FA2">
        <w:rPr>
          <w:rFonts w:cstheme="minorHAnsi"/>
          <w:sz w:val="22"/>
          <w:szCs w:val="22"/>
        </w:rPr>
        <w:t>Jobs can be setup offline allowing the operator to simply</w:t>
      </w:r>
      <w:r w:rsidR="00966D1B">
        <w:rPr>
          <w:rFonts w:cstheme="minorHAnsi"/>
          <w:sz w:val="22"/>
          <w:szCs w:val="22"/>
        </w:rPr>
        <w:t xml:space="preserve"> activate their job, </w:t>
      </w:r>
      <w:r w:rsidR="00F30FA2">
        <w:rPr>
          <w:rFonts w:cstheme="minorHAnsi"/>
          <w:sz w:val="22"/>
          <w:szCs w:val="22"/>
        </w:rPr>
        <w:t>load material,</w:t>
      </w:r>
      <w:r w:rsidR="00966D1B">
        <w:rPr>
          <w:rFonts w:cstheme="minorHAnsi"/>
          <w:sz w:val="22"/>
          <w:szCs w:val="22"/>
        </w:rPr>
        <w:t xml:space="preserve"> </w:t>
      </w:r>
      <w:r w:rsidR="00F30FA2">
        <w:rPr>
          <w:rFonts w:cstheme="minorHAnsi"/>
          <w:sz w:val="22"/>
          <w:szCs w:val="22"/>
        </w:rPr>
        <w:t xml:space="preserve">and </w:t>
      </w:r>
      <w:r w:rsidR="00966D1B">
        <w:rPr>
          <w:rFonts w:cstheme="minorHAnsi"/>
          <w:sz w:val="22"/>
          <w:szCs w:val="22"/>
        </w:rPr>
        <w:t>unload finished parts.</w:t>
      </w:r>
      <w:r>
        <w:rPr>
          <w:rFonts w:cstheme="minorHAnsi"/>
          <w:sz w:val="22"/>
          <w:szCs w:val="22"/>
        </w:rPr>
        <w:t xml:space="preserve">  </w:t>
      </w:r>
    </w:p>
    <w:p w14:paraId="0CEEEC03" w14:textId="77777777" w:rsidR="000538B7" w:rsidRPr="00610DC4" w:rsidRDefault="000538B7" w:rsidP="005F5A02">
      <w:pPr>
        <w:spacing w:line="276" w:lineRule="auto"/>
        <w:rPr>
          <w:rFonts w:cstheme="minorHAnsi"/>
          <w:sz w:val="22"/>
          <w:szCs w:val="22"/>
        </w:rPr>
      </w:pPr>
    </w:p>
    <w:p w14:paraId="20412E24" w14:textId="09E2BF95" w:rsidR="00C066C6" w:rsidRDefault="00C066C6" w:rsidP="00610DC4">
      <w:pPr>
        <w:spacing w:line="276" w:lineRule="auto"/>
        <w:jc w:val="center"/>
        <w:rPr>
          <w:rFonts w:cstheme="minorHAnsi"/>
          <w:sz w:val="22"/>
          <w:szCs w:val="22"/>
        </w:rPr>
      </w:pPr>
      <w:r>
        <w:rPr>
          <w:rFonts w:cstheme="minorHAnsi"/>
          <w:sz w:val="22"/>
          <w:szCs w:val="22"/>
        </w:rPr>
        <w:t>###</w:t>
      </w:r>
    </w:p>
    <w:p w14:paraId="6183E86B" w14:textId="3248CA40" w:rsidR="00C27900" w:rsidRDefault="001A6CDA" w:rsidP="00602197">
      <w:pPr>
        <w:spacing w:line="276" w:lineRule="auto"/>
        <w:jc w:val="center"/>
        <w:rPr>
          <w:rFonts w:cstheme="minorHAnsi"/>
          <w:sz w:val="22"/>
          <w:szCs w:val="22"/>
        </w:rPr>
      </w:pPr>
      <w:r>
        <w:rPr>
          <w:rFonts w:cstheme="minorHAnsi"/>
          <w:noProof/>
          <w:sz w:val="22"/>
          <w:szCs w:val="22"/>
        </w:rPr>
        <w:lastRenderedPageBreak/>
        <w:drawing>
          <wp:inline distT="0" distB="0" distL="0" distR="0" wp14:anchorId="2D83CF7E" wp14:editId="7BA21C5C">
            <wp:extent cx="4945380" cy="3659370"/>
            <wp:effectExtent l="0" t="0" r="7620" b="0"/>
            <wp:docPr id="1218047011" name="Picture 2" descr="A machine drilling a piece of meta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047011" name="Picture 2" descr="A machine drilling a piece of metal&#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46196" cy="3659974"/>
                    </a:xfrm>
                    <a:prstGeom prst="rect">
                      <a:avLst/>
                    </a:prstGeom>
                  </pic:spPr>
                </pic:pic>
              </a:graphicData>
            </a:graphic>
          </wp:inline>
        </w:drawing>
      </w:r>
    </w:p>
    <w:p w14:paraId="2A458280" w14:textId="37C49B46" w:rsidR="00C066C6" w:rsidRDefault="00C27900" w:rsidP="0077754C">
      <w:pPr>
        <w:jc w:val="center"/>
        <w:rPr>
          <w:rStyle w:val="Strong"/>
          <w:rFonts w:cstheme="minorHAnsi"/>
          <w:sz w:val="18"/>
          <w:szCs w:val="18"/>
        </w:rPr>
      </w:pPr>
      <w:r>
        <w:rPr>
          <w:rFonts w:cstheme="minorHAnsi"/>
          <w:sz w:val="22"/>
          <w:szCs w:val="22"/>
        </w:rPr>
        <w:t>BLM GROUP</w:t>
      </w:r>
      <w:r w:rsidR="00F86661">
        <w:rPr>
          <w:rFonts w:cstheme="minorHAnsi"/>
          <w:sz w:val="22"/>
          <w:szCs w:val="22"/>
        </w:rPr>
        <w:t xml:space="preserve"> </w:t>
      </w:r>
      <w:r w:rsidR="00844504">
        <w:rPr>
          <w:rFonts w:cstheme="minorHAnsi"/>
          <w:sz w:val="22"/>
          <w:szCs w:val="22"/>
        </w:rPr>
        <w:t>is demonstrating</w:t>
      </w:r>
      <w:r w:rsidR="0077754C">
        <w:rPr>
          <w:rFonts w:cstheme="minorHAnsi"/>
          <w:sz w:val="22"/>
          <w:szCs w:val="22"/>
        </w:rPr>
        <w:t xml:space="preserve"> </w:t>
      </w:r>
      <w:r w:rsidR="00224F60">
        <w:rPr>
          <w:rFonts w:cstheme="minorHAnsi"/>
          <w:sz w:val="22"/>
          <w:szCs w:val="22"/>
        </w:rPr>
        <w:t xml:space="preserve">the versatility of </w:t>
      </w:r>
      <w:r w:rsidR="0077754C">
        <w:rPr>
          <w:rFonts w:cstheme="minorHAnsi"/>
          <w:sz w:val="22"/>
          <w:szCs w:val="22"/>
        </w:rPr>
        <w:t>its LT7</w:t>
      </w:r>
      <w:r w:rsidR="00224F60">
        <w:rPr>
          <w:rFonts w:cstheme="minorHAnsi"/>
          <w:sz w:val="22"/>
          <w:szCs w:val="22"/>
        </w:rPr>
        <w:t>,</w:t>
      </w:r>
      <w:r w:rsidR="0077754C">
        <w:rPr>
          <w:rFonts w:cstheme="minorHAnsi"/>
          <w:sz w:val="22"/>
          <w:szCs w:val="22"/>
        </w:rPr>
        <w:t xml:space="preserve"> </w:t>
      </w:r>
      <w:r w:rsidR="00224F60">
        <w:rPr>
          <w:rFonts w:cstheme="minorHAnsi"/>
          <w:sz w:val="22"/>
          <w:szCs w:val="22"/>
        </w:rPr>
        <w:t>including its p</w:t>
      </w:r>
      <w:r w:rsidR="0077754C">
        <w:rPr>
          <w:rFonts w:cstheme="minorHAnsi"/>
          <w:sz w:val="22"/>
          <w:szCs w:val="22"/>
        </w:rPr>
        <w:t xml:space="preserve">atent-pending Inserter </w:t>
      </w:r>
      <w:r w:rsidR="00663C95">
        <w:rPr>
          <w:rFonts w:cstheme="minorHAnsi"/>
          <w:sz w:val="22"/>
          <w:szCs w:val="22"/>
        </w:rPr>
        <w:t>u</w:t>
      </w:r>
      <w:r w:rsidR="0077754C">
        <w:rPr>
          <w:rFonts w:cstheme="minorHAnsi"/>
          <w:sz w:val="22"/>
          <w:szCs w:val="22"/>
        </w:rPr>
        <w:t>nit, at FABTECH</w:t>
      </w:r>
      <w:r w:rsidR="00663C95">
        <w:rPr>
          <w:rFonts w:cstheme="minorHAnsi"/>
          <w:sz w:val="22"/>
          <w:szCs w:val="22"/>
        </w:rPr>
        <w:t xml:space="preserve"> 2023</w:t>
      </w:r>
    </w:p>
    <w:p w14:paraId="32946228" w14:textId="77777777" w:rsidR="00640954" w:rsidRDefault="00640954" w:rsidP="00C066C6">
      <w:pPr>
        <w:pStyle w:val="NormalWeb"/>
        <w:rPr>
          <w:rStyle w:val="Strong"/>
          <w:rFonts w:asciiTheme="minorHAnsi" w:hAnsiTheme="minorHAnsi" w:cstheme="minorHAnsi"/>
          <w:sz w:val="18"/>
          <w:szCs w:val="18"/>
        </w:rPr>
      </w:pPr>
    </w:p>
    <w:p w14:paraId="7076744D" w14:textId="77777777" w:rsidR="00EB0321" w:rsidRPr="00AC3B98" w:rsidRDefault="00EB0321" w:rsidP="00EB0321">
      <w:pPr>
        <w:rPr>
          <w:b/>
          <w:sz w:val="18"/>
          <w:szCs w:val="18"/>
        </w:rPr>
      </w:pPr>
      <w:r w:rsidRPr="00AC3B98">
        <w:rPr>
          <w:b/>
          <w:sz w:val="18"/>
          <w:szCs w:val="18"/>
        </w:rPr>
        <w:t>About BLM GROUP</w:t>
      </w:r>
    </w:p>
    <w:p w14:paraId="0B5897B3" w14:textId="77777777" w:rsidR="00EB0321" w:rsidRPr="00AC3B98" w:rsidRDefault="00EB0321" w:rsidP="00EB0321">
      <w:pPr>
        <w:rPr>
          <w:rStyle w:val="apple-converted-space"/>
          <w:rFonts w:eastAsia="Times New Roman" w:cs="Times New Roman"/>
          <w:sz w:val="18"/>
          <w:szCs w:val="18"/>
        </w:rPr>
      </w:pPr>
      <w:r w:rsidRPr="00AC3B98">
        <w:rPr>
          <w:rStyle w:val="apple-converted-space"/>
          <w:sz w:val="18"/>
          <w:szCs w:val="18"/>
        </w:rPr>
        <w:t xml:space="preserve">BLM GROUP is a global leader in tube and sheet metal processing solutions. Its product line includes laser tube and flat sheet cutting, cold sawing, bending, end-forming, end-machining and wire bending machines. The company has more than 60 years of experience and thousands of applications in the development of tube and sheet metal fabrication equipment. With headquarters in Italy, the North American location in Novi, Michigan, provides tube processing solutions to the United States, </w:t>
      </w:r>
      <w:proofErr w:type="gramStart"/>
      <w:r w:rsidRPr="00AC3B98">
        <w:rPr>
          <w:rStyle w:val="apple-converted-space"/>
          <w:sz w:val="18"/>
          <w:szCs w:val="18"/>
        </w:rPr>
        <w:t>Canada</w:t>
      </w:r>
      <w:proofErr w:type="gramEnd"/>
      <w:r w:rsidRPr="00AC3B98">
        <w:rPr>
          <w:rStyle w:val="apple-converted-space"/>
          <w:sz w:val="18"/>
          <w:szCs w:val="18"/>
        </w:rPr>
        <w:t xml:space="preserve"> and Mexico. For more information, please visit </w:t>
      </w:r>
      <w:hyperlink r:id="rId7" w:history="1">
        <w:r w:rsidRPr="00AC3B98">
          <w:rPr>
            <w:rStyle w:val="apple-converted-space"/>
            <w:sz w:val="18"/>
            <w:szCs w:val="18"/>
          </w:rPr>
          <w:t>BLMGROUP.com</w:t>
        </w:r>
      </w:hyperlink>
      <w:r w:rsidRPr="00AC3B98">
        <w:rPr>
          <w:rStyle w:val="apple-converted-space"/>
          <w:sz w:val="18"/>
          <w:szCs w:val="18"/>
        </w:rPr>
        <w:t xml:space="preserve">, call 248.560.0080 or </w:t>
      </w:r>
      <w:hyperlink r:id="rId8" w:history="1">
        <w:r w:rsidRPr="00AC3B98">
          <w:rPr>
            <w:rStyle w:val="Hyperlink"/>
            <w:sz w:val="18"/>
            <w:szCs w:val="18"/>
          </w:rPr>
          <w:t>sales@blmgroupusa.com</w:t>
        </w:r>
      </w:hyperlink>
      <w:r w:rsidRPr="00AC3B98">
        <w:rPr>
          <w:rStyle w:val="apple-converted-space"/>
          <w:sz w:val="18"/>
          <w:szCs w:val="18"/>
        </w:rPr>
        <w:t xml:space="preserve">  </w:t>
      </w:r>
    </w:p>
    <w:p w14:paraId="7CD6B49B" w14:textId="77777777" w:rsidR="00EB0321" w:rsidRDefault="00EB0321" w:rsidP="00C066C6">
      <w:pPr>
        <w:pStyle w:val="NormalWeb"/>
        <w:rPr>
          <w:rStyle w:val="Strong"/>
          <w:rFonts w:asciiTheme="minorHAnsi" w:hAnsiTheme="minorHAnsi" w:cstheme="minorHAnsi"/>
          <w:sz w:val="18"/>
          <w:szCs w:val="18"/>
        </w:rPr>
      </w:pPr>
    </w:p>
    <w:p w14:paraId="0DFA7A98" w14:textId="47AC2857" w:rsidR="00EB0321" w:rsidRDefault="00EB0321" w:rsidP="00C066C6">
      <w:pPr>
        <w:pStyle w:val="NormalWeb"/>
        <w:rPr>
          <w:rStyle w:val="Strong"/>
          <w:rFonts w:asciiTheme="minorHAnsi" w:hAnsiTheme="minorHAnsi" w:cstheme="minorHAnsi"/>
          <w:sz w:val="18"/>
          <w:szCs w:val="18"/>
        </w:rPr>
        <w:sectPr w:rsidR="00EB0321" w:rsidSect="00826F38">
          <w:type w:val="continuous"/>
          <w:pgSz w:w="12240" w:h="15840"/>
          <w:pgMar w:top="1440" w:right="1440" w:bottom="1440" w:left="1440" w:header="720" w:footer="720" w:gutter="0"/>
          <w:cols w:space="720"/>
          <w:docGrid w:linePitch="360"/>
        </w:sectPr>
      </w:pPr>
    </w:p>
    <w:p w14:paraId="7EAEFDD0" w14:textId="7E5E9802" w:rsidR="00C066C6" w:rsidRDefault="00C066C6" w:rsidP="00C066C6">
      <w:pPr>
        <w:pStyle w:val="NormalWeb"/>
        <w:rPr>
          <w:rFonts w:asciiTheme="minorHAnsi" w:hAnsiTheme="minorHAnsi" w:cstheme="minorHAnsi"/>
          <w:sz w:val="18"/>
          <w:szCs w:val="18"/>
        </w:rPr>
      </w:pPr>
      <w:r w:rsidRPr="007322B2">
        <w:rPr>
          <w:rStyle w:val="Strong"/>
          <w:rFonts w:asciiTheme="minorHAnsi" w:hAnsiTheme="minorHAnsi" w:cstheme="minorHAnsi"/>
          <w:sz w:val="18"/>
          <w:szCs w:val="18"/>
        </w:rPr>
        <w:t>Editorial Contacts</w:t>
      </w:r>
      <w:r w:rsidRPr="007322B2">
        <w:rPr>
          <w:rFonts w:asciiTheme="minorHAnsi" w:hAnsiTheme="minorHAnsi" w:cstheme="minorHAnsi"/>
          <w:sz w:val="18"/>
          <w:szCs w:val="18"/>
        </w:rPr>
        <w:br/>
      </w:r>
      <w:r>
        <w:rPr>
          <w:rFonts w:asciiTheme="minorHAnsi" w:hAnsiTheme="minorHAnsi" w:cstheme="minorHAnsi"/>
          <w:sz w:val="18"/>
          <w:szCs w:val="18"/>
        </w:rPr>
        <w:t>Gunar Gossard</w:t>
      </w:r>
      <w:r>
        <w:rPr>
          <w:rFonts w:asciiTheme="minorHAnsi" w:hAnsiTheme="minorHAnsi" w:cstheme="minorHAnsi"/>
          <w:sz w:val="18"/>
          <w:szCs w:val="18"/>
        </w:rPr>
        <w:br/>
      </w:r>
      <w:r w:rsidRPr="007322B2">
        <w:rPr>
          <w:rFonts w:asciiTheme="minorHAnsi" w:hAnsiTheme="minorHAnsi" w:cstheme="minorHAnsi"/>
          <w:sz w:val="18"/>
          <w:szCs w:val="18"/>
        </w:rPr>
        <w:t>BLM GROUP USA</w:t>
      </w:r>
      <w:r w:rsidRPr="007322B2">
        <w:rPr>
          <w:rFonts w:asciiTheme="minorHAnsi" w:hAnsiTheme="minorHAnsi" w:cstheme="minorHAnsi"/>
          <w:sz w:val="18"/>
          <w:szCs w:val="18"/>
        </w:rPr>
        <w:br/>
      </w:r>
      <w:hyperlink r:id="rId9" w:history="1">
        <w:r w:rsidRPr="00F5145A">
          <w:rPr>
            <w:rStyle w:val="Hyperlink"/>
            <w:sz w:val="18"/>
            <w:szCs w:val="18"/>
          </w:rPr>
          <w:t>g.gossard@blmgroupusa.com</w:t>
        </w:r>
      </w:hyperlink>
      <w:r>
        <w:br/>
      </w:r>
      <w:r w:rsidRPr="007322B2">
        <w:rPr>
          <w:rFonts w:asciiTheme="minorHAnsi" w:hAnsiTheme="minorHAnsi" w:cstheme="minorHAnsi"/>
          <w:sz w:val="18"/>
          <w:szCs w:val="18"/>
        </w:rPr>
        <w:t>248-560-0080</w:t>
      </w:r>
    </w:p>
    <w:p w14:paraId="1A4C0A47" w14:textId="77777777" w:rsidR="00C066C6" w:rsidRPr="00DD29ED" w:rsidRDefault="00C066C6" w:rsidP="00C066C6">
      <w:pPr>
        <w:pStyle w:val="NormalWeb"/>
        <w:rPr>
          <w:rFonts w:asciiTheme="minorHAnsi" w:hAnsiTheme="minorHAnsi" w:cstheme="minorHAnsi"/>
          <w:sz w:val="18"/>
          <w:szCs w:val="18"/>
        </w:rPr>
      </w:pPr>
      <w:r w:rsidRPr="007322B2">
        <w:rPr>
          <w:rStyle w:val="Strong"/>
          <w:rFonts w:asciiTheme="minorHAnsi" w:hAnsiTheme="minorHAnsi" w:cstheme="minorHAnsi"/>
          <w:sz w:val="18"/>
          <w:szCs w:val="18"/>
        </w:rPr>
        <w:t>Agency:</w:t>
      </w:r>
      <w:r w:rsidRPr="007322B2">
        <w:rPr>
          <w:rFonts w:asciiTheme="minorHAnsi" w:hAnsiTheme="minorHAnsi" w:cstheme="minorHAnsi"/>
          <w:sz w:val="18"/>
          <w:szCs w:val="18"/>
        </w:rPr>
        <w:br/>
        <w:t>Nancy Lesinski</w:t>
      </w:r>
      <w:r w:rsidRPr="007322B2">
        <w:rPr>
          <w:rFonts w:asciiTheme="minorHAnsi" w:hAnsiTheme="minorHAnsi" w:cstheme="minorHAnsi"/>
          <w:sz w:val="18"/>
          <w:szCs w:val="18"/>
        </w:rPr>
        <w:br/>
        <w:t>Industry-Scope</w:t>
      </w:r>
      <w:r w:rsidRPr="007322B2">
        <w:rPr>
          <w:rFonts w:asciiTheme="minorHAnsi" w:hAnsiTheme="minorHAnsi" w:cstheme="minorHAnsi"/>
          <w:sz w:val="18"/>
          <w:szCs w:val="18"/>
        </w:rPr>
        <w:br/>
        <w:t>248-709-3040</w:t>
      </w:r>
      <w:r w:rsidRPr="007322B2">
        <w:rPr>
          <w:rFonts w:asciiTheme="minorHAnsi" w:hAnsiTheme="minorHAnsi" w:cstheme="minorHAnsi"/>
          <w:sz w:val="18"/>
          <w:szCs w:val="18"/>
        </w:rPr>
        <w:br/>
      </w:r>
      <w:hyperlink r:id="rId10" w:history="1">
        <w:r w:rsidRPr="007322B2">
          <w:rPr>
            <w:rStyle w:val="Hyperlink"/>
            <w:rFonts w:asciiTheme="minorHAnsi" w:hAnsiTheme="minorHAnsi" w:cstheme="minorHAnsi"/>
            <w:sz w:val="18"/>
            <w:szCs w:val="18"/>
          </w:rPr>
          <w:t>nlesinski@industry-scope.com</w:t>
        </w:r>
      </w:hyperlink>
    </w:p>
    <w:p w14:paraId="254A6CB4" w14:textId="77777777" w:rsidR="00C066C6" w:rsidRDefault="00C066C6" w:rsidP="00C066C6">
      <w:pPr>
        <w:pStyle w:val="NormalWeb"/>
        <w:rPr>
          <w:rFonts w:asciiTheme="minorHAnsi" w:hAnsiTheme="minorHAnsi" w:cstheme="minorHAnsi"/>
          <w:sz w:val="18"/>
          <w:szCs w:val="18"/>
        </w:rPr>
        <w:sectPr w:rsidR="00C066C6" w:rsidSect="00C066C6">
          <w:type w:val="continuous"/>
          <w:pgSz w:w="12240" w:h="15840"/>
          <w:pgMar w:top="1440" w:right="1440" w:bottom="1440" w:left="1440" w:header="720" w:footer="720" w:gutter="0"/>
          <w:cols w:num="2" w:space="720"/>
          <w:docGrid w:linePitch="360"/>
        </w:sectPr>
      </w:pPr>
    </w:p>
    <w:p w14:paraId="1516DD4E" w14:textId="5D3DC20E" w:rsidR="00C53C68" w:rsidRPr="003F4EAB" w:rsidRDefault="00C53C68" w:rsidP="00C066C6">
      <w:pPr>
        <w:pStyle w:val="NormalWeb"/>
        <w:rPr>
          <w:rFonts w:asciiTheme="minorHAnsi" w:hAnsiTheme="minorHAnsi" w:cstheme="minorHAnsi"/>
          <w:sz w:val="18"/>
          <w:szCs w:val="18"/>
        </w:rPr>
      </w:pPr>
    </w:p>
    <w:sectPr w:rsidR="00C53C68" w:rsidRPr="003F4EAB" w:rsidSect="00C066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A55"/>
    <w:multiLevelType w:val="hybridMultilevel"/>
    <w:tmpl w:val="CAD84382"/>
    <w:lvl w:ilvl="0" w:tplc="609002B8">
      <w:start w:val="3"/>
      <w:numFmt w:val="decimal"/>
      <w:lvlText w:val="%1)"/>
      <w:lvlJc w:val="left"/>
      <w:pPr>
        <w:tabs>
          <w:tab w:val="num" w:pos="720"/>
        </w:tabs>
        <w:ind w:left="720" w:hanging="360"/>
      </w:pPr>
    </w:lvl>
    <w:lvl w:ilvl="1" w:tplc="A82C0DBA" w:tentative="1">
      <w:start w:val="1"/>
      <w:numFmt w:val="decimal"/>
      <w:lvlText w:val="%2)"/>
      <w:lvlJc w:val="left"/>
      <w:pPr>
        <w:tabs>
          <w:tab w:val="num" w:pos="1440"/>
        </w:tabs>
        <w:ind w:left="1440" w:hanging="360"/>
      </w:pPr>
    </w:lvl>
    <w:lvl w:ilvl="2" w:tplc="1AE2D52E" w:tentative="1">
      <w:start w:val="1"/>
      <w:numFmt w:val="decimal"/>
      <w:lvlText w:val="%3)"/>
      <w:lvlJc w:val="left"/>
      <w:pPr>
        <w:tabs>
          <w:tab w:val="num" w:pos="2160"/>
        </w:tabs>
        <w:ind w:left="2160" w:hanging="360"/>
      </w:pPr>
    </w:lvl>
    <w:lvl w:ilvl="3" w:tplc="E57074D6" w:tentative="1">
      <w:start w:val="1"/>
      <w:numFmt w:val="decimal"/>
      <w:lvlText w:val="%4)"/>
      <w:lvlJc w:val="left"/>
      <w:pPr>
        <w:tabs>
          <w:tab w:val="num" w:pos="2880"/>
        </w:tabs>
        <w:ind w:left="2880" w:hanging="360"/>
      </w:pPr>
    </w:lvl>
    <w:lvl w:ilvl="4" w:tplc="B6DC9ECC" w:tentative="1">
      <w:start w:val="1"/>
      <w:numFmt w:val="decimal"/>
      <w:lvlText w:val="%5)"/>
      <w:lvlJc w:val="left"/>
      <w:pPr>
        <w:tabs>
          <w:tab w:val="num" w:pos="3600"/>
        </w:tabs>
        <w:ind w:left="3600" w:hanging="360"/>
      </w:pPr>
    </w:lvl>
    <w:lvl w:ilvl="5" w:tplc="67442120" w:tentative="1">
      <w:start w:val="1"/>
      <w:numFmt w:val="decimal"/>
      <w:lvlText w:val="%6)"/>
      <w:lvlJc w:val="left"/>
      <w:pPr>
        <w:tabs>
          <w:tab w:val="num" w:pos="4320"/>
        </w:tabs>
        <w:ind w:left="4320" w:hanging="360"/>
      </w:pPr>
    </w:lvl>
    <w:lvl w:ilvl="6" w:tplc="2F6A6DBE" w:tentative="1">
      <w:start w:val="1"/>
      <w:numFmt w:val="decimal"/>
      <w:lvlText w:val="%7)"/>
      <w:lvlJc w:val="left"/>
      <w:pPr>
        <w:tabs>
          <w:tab w:val="num" w:pos="5040"/>
        </w:tabs>
        <w:ind w:left="5040" w:hanging="360"/>
      </w:pPr>
    </w:lvl>
    <w:lvl w:ilvl="7" w:tplc="A5E4A4A2" w:tentative="1">
      <w:start w:val="1"/>
      <w:numFmt w:val="decimal"/>
      <w:lvlText w:val="%8)"/>
      <w:lvlJc w:val="left"/>
      <w:pPr>
        <w:tabs>
          <w:tab w:val="num" w:pos="5760"/>
        </w:tabs>
        <w:ind w:left="5760" w:hanging="360"/>
      </w:pPr>
    </w:lvl>
    <w:lvl w:ilvl="8" w:tplc="8C32F636" w:tentative="1">
      <w:start w:val="1"/>
      <w:numFmt w:val="decimal"/>
      <w:lvlText w:val="%9)"/>
      <w:lvlJc w:val="left"/>
      <w:pPr>
        <w:tabs>
          <w:tab w:val="num" w:pos="6480"/>
        </w:tabs>
        <w:ind w:left="6480" w:hanging="360"/>
      </w:pPr>
    </w:lvl>
  </w:abstractNum>
  <w:abstractNum w:abstractNumId="1" w15:restartNumberingAfterBreak="0">
    <w:nsid w:val="0A807EF3"/>
    <w:multiLevelType w:val="hybridMultilevel"/>
    <w:tmpl w:val="E042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75501"/>
    <w:multiLevelType w:val="multilevel"/>
    <w:tmpl w:val="B6320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385DF9"/>
    <w:multiLevelType w:val="hybridMultilevel"/>
    <w:tmpl w:val="D91ED7A6"/>
    <w:lvl w:ilvl="0" w:tplc="BC32828A">
      <w:start w:val="3"/>
      <w:numFmt w:val="decimal"/>
      <w:lvlText w:val="%1)"/>
      <w:lvlJc w:val="left"/>
      <w:pPr>
        <w:tabs>
          <w:tab w:val="num" w:pos="720"/>
        </w:tabs>
        <w:ind w:left="720" w:hanging="360"/>
      </w:pPr>
    </w:lvl>
    <w:lvl w:ilvl="1" w:tplc="87C627DA" w:tentative="1">
      <w:start w:val="1"/>
      <w:numFmt w:val="decimal"/>
      <w:lvlText w:val="%2)"/>
      <w:lvlJc w:val="left"/>
      <w:pPr>
        <w:tabs>
          <w:tab w:val="num" w:pos="1440"/>
        </w:tabs>
        <w:ind w:left="1440" w:hanging="360"/>
      </w:pPr>
    </w:lvl>
    <w:lvl w:ilvl="2" w:tplc="54B410B8" w:tentative="1">
      <w:start w:val="1"/>
      <w:numFmt w:val="decimal"/>
      <w:lvlText w:val="%3)"/>
      <w:lvlJc w:val="left"/>
      <w:pPr>
        <w:tabs>
          <w:tab w:val="num" w:pos="2160"/>
        </w:tabs>
        <w:ind w:left="2160" w:hanging="360"/>
      </w:pPr>
    </w:lvl>
    <w:lvl w:ilvl="3" w:tplc="DB60B350" w:tentative="1">
      <w:start w:val="1"/>
      <w:numFmt w:val="decimal"/>
      <w:lvlText w:val="%4)"/>
      <w:lvlJc w:val="left"/>
      <w:pPr>
        <w:tabs>
          <w:tab w:val="num" w:pos="2880"/>
        </w:tabs>
        <w:ind w:left="2880" w:hanging="360"/>
      </w:pPr>
    </w:lvl>
    <w:lvl w:ilvl="4" w:tplc="84366D84" w:tentative="1">
      <w:start w:val="1"/>
      <w:numFmt w:val="decimal"/>
      <w:lvlText w:val="%5)"/>
      <w:lvlJc w:val="left"/>
      <w:pPr>
        <w:tabs>
          <w:tab w:val="num" w:pos="3600"/>
        </w:tabs>
        <w:ind w:left="3600" w:hanging="360"/>
      </w:pPr>
    </w:lvl>
    <w:lvl w:ilvl="5" w:tplc="DBA259D8" w:tentative="1">
      <w:start w:val="1"/>
      <w:numFmt w:val="decimal"/>
      <w:lvlText w:val="%6)"/>
      <w:lvlJc w:val="left"/>
      <w:pPr>
        <w:tabs>
          <w:tab w:val="num" w:pos="4320"/>
        </w:tabs>
        <w:ind w:left="4320" w:hanging="360"/>
      </w:pPr>
    </w:lvl>
    <w:lvl w:ilvl="6" w:tplc="3BF0F946" w:tentative="1">
      <w:start w:val="1"/>
      <w:numFmt w:val="decimal"/>
      <w:lvlText w:val="%7)"/>
      <w:lvlJc w:val="left"/>
      <w:pPr>
        <w:tabs>
          <w:tab w:val="num" w:pos="5040"/>
        </w:tabs>
        <w:ind w:left="5040" w:hanging="360"/>
      </w:pPr>
    </w:lvl>
    <w:lvl w:ilvl="7" w:tplc="B6A420D0" w:tentative="1">
      <w:start w:val="1"/>
      <w:numFmt w:val="decimal"/>
      <w:lvlText w:val="%8)"/>
      <w:lvlJc w:val="left"/>
      <w:pPr>
        <w:tabs>
          <w:tab w:val="num" w:pos="5760"/>
        </w:tabs>
        <w:ind w:left="5760" w:hanging="360"/>
      </w:pPr>
    </w:lvl>
    <w:lvl w:ilvl="8" w:tplc="3922495C" w:tentative="1">
      <w:start w:val="1"/>
      <w:numFmt w:val="decimal"/>
      <w:lvlText w:val="%9)"/>
      <w:lvlJc w:val="left"/>
      <w:pPr>
        <w:tabs>
          <w:tab w:val="num" w:pos="6480"/>
        </w:tabs>
        <w:ind w:left="6480" w:hanging="360"/>
      </w:pPr>
    </w:lvl>
  </w:abstractNum>
  <w:abstractNum w:abstractNumId="4" w15:restartNumberingAfterBreak="0">
    <w:nsid w:val="716A4BA5"/>
    <w:multiLevelType w:val="hybridMultilevel"/>
    <w:tmpl w:val="9E7A20E6"/>
    <w:lvl w:ilvl="0" w:tplc="7A42A9D0">
      <w:start w:val="3"/>
      <w:numFmt w:val="decimal"/>
      <w:lvlText w:val="%1)"/>
      <w:lvlJc w:val="left"/>
      <w:pPr>
        <w:tabs>
          <w:tab w:val="num" w:pos="720"/>
        </w:tabs>
        <w:ind w:left="720" w:hanging="360"/>
      </w:pPr>
    </w:lvl>
    <w:lvl w:ilvl="1" w:tplc="017E8FAE" w:tentative="1">
      <w:start w:val="1"/>
      <w:numFmt w:val="decimal"/>
      <w:lvlText w:val="%2)"/>
      <w:lvlJc w:val="left"/>
      <w:pPr>
        <w:tabs>
          <w:tab w:val="num" w:pos="1440"/>
        </w:tabs>
        <w:ind w:left="1440" w:hanging="360"/>
      </w:pPr>
    </w:lvl>
    <w:lvl w:ilvl="2" w:tplc="9D5C61E0" w:tentative="1">
      <w:start w:val="1"/>
      <w:numFmt w:val="decimal"/>
      <w:lvlText w:val="%3)"/>
      <w:lvlJc w:val="left"/>
      <w:pPr>
        <w:tabs>
          <w:tab w:val="num" w:pos="2160"/>
        </w:tabs>
        <w:ind w:left="2160" w:hanging="360"/>
      </w:pPr>
    </w:lvl>
    <w:lvl w:ilvl="3" w:tplc="579EBAA6" w:tentative="1">
      <w:start w:val="1"/>
      <w:numFmt w:val="decimal"/>
      <w:lvlText w:val="%4)"/>
      <w:lvlJc w:val="left"/>
      <w:pPr>
        <w:tabs>
          <w:tab w:val="num" w:pos="2880"/>
        </w:tabs>
        <w:ind w:left="2880" w:hanging="360"/>
      </w:pPr>
    </w:lvl>
    <w:lvl w:ilvl="4" w:tplc="FC38895C" w:tentative="1">
      <w:start w:val="1"/>
      <w:numFmt w:val="decimal"/>
      <w:lvlText w:val="%5)"/>
      <w:lvlJc w:val="left"/>
      <w:pPr>
        <w:tabs>
          <w:tab w:val="num" w:pos="3600"/>
        </w:tabs>
        <w:ind w:left="3600" w:hanging="360"/>
      </w:pPr>
    </w:lvl>
    <w:lvl w:ilvl="5" w:tplc="3A4609A0" w:tentative="1">
      <w:start w:val="1"/>
      <w:numFmt w:val="decimal"/>
      <w:lvlText w:val="%6)"/>
      <w:lvlJc w:val="left"/>
      <w:pPr>
        <w:tabs>
          <w:tab w:val="num" w:pos="4320"/>
        </w:tabs>
        <w:ind w:left="4320" w:hanging="360"/>
      </w:pPr>
    </w:lvl>
    <w:lvl w:ilvl="6" w:tplc="7F2A1698" w:tentative="1">
      <w:start w:val="1"/>
      <w:numFmt w:val="decimal"/>
      <w:lvlText w:val="%7)"/>
      <w:lvlJc w:val="left"/>
      <w:pPr>
        <w:tabs>
          <w:tab w:val="num" w:pos="5040"/>
        </w:tabs>
        <w:ind w:left="5040" w:hanging="360"/>
      </w:pPr>
    </w:lvl>
    <w:lvl w:ilvl="7" w:tplc="27961440" w:tentative="1">
      <w:start w:val="1"/>
      <w:numFmt w:val="decimal"/>
      <w:lvlText w:val="%8)"/>
      <w:lvlJc w:val="left"/>
      <w:pPr>
        <w:tabs>
          <w:tab w:val="num" w:pos="5760"/>
        </w:tabs>
        <w:ind w:left="5760" w:hanging="360"/>
      </w:pPr>
    </w:lvl>
    <w:lvl w:ilvl="8" w:tplc="3F4A7F7C" w:tentative="1">
      <w:start w:val="1"/>
      <w:numFmt w:val="decimal"/>
      <w:lvlText w:val="%9)"/>
      <w:lvlJc w:val="left"/>
      <w:pPr>
        <w:tabs>
          <w:tab w:val="num" w:pos="6480"/>
        </w:tabs>
        <w:ind w:left="6480" w:hanging="360"/>
      </w:pPr>
    </w:lvl>
  </w:abstractNum>
  <w:num w:numId="1" w16cid:durableId="1282345267">
    <w:abstractNumId w:val="1"/>
  </w:num>
  <w:num w:numId="2" w16cid:durableId="830683019">
    <w:abstractNumId w:val="2"/>
  </w:num>
  <w:num w:numId="3" w16cid:durableId="122040755">
    <w:abstractNumId w:val="0"/>
  </w:num>
  <w:num w:numId="4" w16cid:durableId="2068533833">
    <w:abstractNumId w:val="4"/>
  </w:num>
  <w:num w:numId="5" w16cid:durableId="563685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981"/>
    <w:rsid w:val="000201CE"/>
    <w:rsid w:val="00022B61"/>
    <w:rsid w:val="00031C6C"/>
    <w:rsid w:val="00032C64"/>
    <w:rsid w:val="00044D54"/>
    <w:rsid w:val="000538B7"/>
    <w:rsid w:val="00057353"/>
    <w:rsid w:val="00061A03"/>
    <w:rsid w:val="00066B8E"/>
    <w:rsid w:val="000712FB"/>
    <w:rsid w:val="00071E91"/>
    <w:rsid w:val="00072F27"/>
    <w:rsid w:val="000740EF"/>
    <w:rsid w:val="000819F0"/>
    <w:rsid w:val="00092659"/>
    <w:rsid w:val="0009507C"/>
    <w:rsid w:val="000A5683"/>
    <w:rsid w:val="000D523C"/>
    <w:rsid w:val="000E0B1D"/>
    <w:rsid w:val="000E106C"/>
    <w:rsid w:val="00105869"/>
    <w:rsid w:val="00110BD6"/>
    <w:rsid w:val="00114EC4"/>
    <w:rsid w:val="00127FE2"/>
    <w:rsid w:val="00130555"/>
    <w:rsid w:val="00130C6D"/>
    <w:rsid w:val="00155820"/>
    <w:rsid w:val="00170614"/>
    <w:rsid w:val="00172038"/>
    <w:rsid w:val="00173CB7"/>
    <w:rsid w:val="00175A56"/>
    <w:rsid w:val="0017722A"/>
    <w:rsid w:val="001855B7"/>
    <w:rsid w:val="00192B5B"/>
    <w:rsid w:val="001A6CDA"/>
    <w:rsid w:val="001B2F82"/>
    <w:rsid w:val="001B5BE8"/>
    <w:rsid w:val="001D165F"/>
    <w:rsid w:val="001E0AAA"/>
    <w:rsid w:val="001F18D3"/>
    <w:rsid w:val="001F1B62"/>
    <w:rsid w:val="001F5A4A"/>
    <w:rsid w:val="001F5B04"/>
    <w:rsid w:val="0020003F"/>
    <w:rsid w:val="00206564"/>
    <w:rsid w:val="00206E01"/>
    <w:rsid w:val="00224F60"/>
    <w:rsid w:val="002323A8"/>
    <w:rsid w:val="0023298C"/>
    <w:rsid w:val="00235CD3"/>
    <w:rsid w:val="00250ECD"/>
    <w:rsid w:val="002524F5"/>
    <w:rsid w:val="002546A8"/>
    <w:rsid w:val="002627EB"/>
    <w:rsid w:val="00271451"/>
    <w:rsid w:val="00287D46"/>
    <w:rsid w:val="0029129B"/>
    <w:rsid w:val="002A7886"/>
    <w:rsid w:val="002D734B"/>
    <w:rsid w:val="002E7800"/>
    <w:rsid w:val="00305CB3"/>
    <w:rsid w:val="00310CBA"/>
    <w:rsid w:val="00324C1F"/>
    <w:rsid w:val="00326540"/>
    <w:rsid w:val="00330AE6"/>
    <w:rsid w:val="00331869"/>
    <w:rsid w:val="0034117E"/>
    <w:rsid w:val="00342F16"/>
    <w:rsid w:val="00343E67"/>
    <w:rsid w:val="00350CEF"/>
    <w:rsid w:val="003647A3"/>
    <w:rsid w:val="003742FC"/>
    <w:rsid w:val="0037656B"/>
    <w:rsid w:val="00377253"/>
    <w:rsid w:val="00377B71"/>
    <w:rsid w:val="00394467"/>
    <w:rsid w:val="003A1CE8"/>
    <w:rsid w:val="003A418E"/>
    <w:rsid w:val="003B1DEB"/>
    <w:rsid w:val="003C28CE"/>
    <w:rsid w:val="003D2659"/>
    <w:rsid w:val="003D3B13"/>
    <w:rsid w:val="003D3D50"/>
    <w:rsid w:val="003E0BE0"/>
    <w:rsid w:val="003E4B9F"/>
    <w:rsid w:val="003F4EAB"/>
    <w:rsid w:val="00417835"/>
    <w:rsid w:val="00424729"/>
    <w:rsid w:val="00430A3C"/>
    <w:rsid w:val="00433536"/>
    <w:rsid w:val="004404E6"/>
    <w:rsid w:val="004465D1"/>
    <w:rsid w:val="0045195C"/>
    <w:rsid w:val="00452680"/>
    <w:rsid w:val="00455AC9"/>
    <w:rsid w:val="00455F0C"/>
    <w:rsid w:val="004873AA"/>
    <w:rsid w:val="00494137"/>
    <w:rsid w:val="00497894"/>
    <w:rsid w:val="00497EBA"/>
    <w:rsid w:val="004A07E8"/>
    <w:rsid w:val="004A5BEB"/>
    <w:rsid w:val="004A743D"/>
    <w:rsid w:val="004B0A8F"/>
    <w:rsid w:val="004C1AF7"/>
    <w:rsid w:val="004C2E1A"/>
    <w:rsid w:val="004D0692"/>
    <w:rsid w:val="004D64AE"/>
    <w:rsid w:val="004E03DA"/>
    <w:rsid w:val="004E46AF"/>
    <w:rsid w:val="004F1C35"/>
    <w:rsid w:val="004F6455"/>
    <w:rsid w:val="0050109C"/>
    <w:rsid w:val="00501F49"/>
    <w:rsid w:val="00506ABF"/>
    <w:rsid w:val="00513D9F"/>
    <w:rsid w:val="00533D99"/>
    <w:rsid w:val="005349A9"/>
    <w:rsid w:val="00535D9A"/>
    <w:rsid w:val="0053649A"/>
    <w:rsid w:val="00547398"/>
    <w:rsid w:val="00553308"/>
    <w:rsid w:val="00556017"/>
    <w:rsid w:val="00557745"/>
    <w:rsid w:val="005678C9"/>
    <w:rsid w:val="00575E65"/>
    <w:rsid w:val="00577ED4"/>
    <w:rsid w:val="00581257"/>
    <w:rsid w:val="005812EA"/>
    <w:rsid w:val="005814F0"/>
    <w:rsid w:val="00584CCD"/>
    <w:rsid w:val="005857FE"/>
    <w:rsid w:val="00590A64"/>
    <w:rsid w:val="005A231F"/>
    <w:rsid w:val="005A2705"/>
    <w:rsid w:val="005A6526"/>
    <w:rsid w:val="005C2B92"/>
    <w:rsid w:val="005C5548"/>
    <w:rsid w:val="005D2D86"/>
    <w:rsid w:val="005F3C54"/>
    <w:rsid w:val="005F3F3E"/>
    <w:rsid w:val="005F59AE"/>
    <w:rsid w:val="005F5A02"/>
    <w:rsid w:val="00600F6F"/>
    <w:rsid w:val="00602197"/>
    <w:rsid w:val="006062ED"/>
    <w:rsid w:val="00610DC4"/>
    <w:rsid w:val="00615031"/>
    <w:rsid w:val="006233BE"/>
    <w:rsid w:val="006235AA"/>
    <w:rsid w:val="00626C22"/>
    <w:rsid w:val="00631CBC"/>
    <w:rsid w:val="006347E8"/>
    <w:rsid w:val="00637B31"/>
    <w:rsid w:val="00640954"/>
    <w:rsid w:val="00642194"/>
    <w:rsid w:val="00651F50"/>
    <w:rsid w:val="00651FC9"/>
    <w:rsid w:val="006551F6"/>
    <w:rsid w:val="00657422"/>
    <w:rsid w:val="00663C95"/>
    <w:rsid w:val="006739B8"/>
    <w:rsid w:val="00680638"/>
    <w:rsid w:val="006839B0"/>
    <w:rsid w:val="0069711A"/>
    <w:rsid w:val="006C0E65"/>
    <w:rsid w:val="006D58C4"/>
    <w:rsid w:val="006E1CE3"/>
    <w:rsid w:val="006F177B"/>
    <w:rsid w:val="00700EBF"/>
    <w:rsid w:val="0070191C"/>
    <w:rsid w:val="00741488"/>
    <w:rsid w:val="00755F7D"/>
    <w:rsid w:val="00763B51"/>
    <w:rsid w:val="0076472D"/>
    <w:rsid w:val="007713A6"/>
    <w:rsid w:val="0077754C"/>
    <w:rsid w:val="0078267F"/>
    <w:rsid w:val="0078323C"/>
    <w:rsid w:val="007B76E5"/>
    <w:rsid w:val="007C15BC"/>
    <w:rsid w:val="007C71A9"/>
    <w:rsid w:val="007D340E"/>
    <w:rsid w:val="007D68E6"/>
    <w:rsid w:val="007E476C"/>
    <w:rsid w:val="007F4CCB"/>
    <w:rsid w:val="00800F61"/>
    <w:rsid w:val="00823664"/>
    <w:rsid w:val="00823C53"/>
    <w:rsid w:val="00824A72"/>
    <w:rsid w:val="00826F38"/>
    <w:rsid w:val="00827981"/>
    <w:rsid w:val="00844504"/>
    <w:rsid w:val="00844FE4"/>
    <w:rsid w:val="00850E6F"/>
    <w:rsid w:val="00852EAE"/>
    <w:rsid w:val="00855F76"/>
    <w:rsid w:val="00856203"/>
    <w:rsid w:val="00863CA6"/>
    <w:rsid w:val="00865981"/>
    <w:rsid w:val="008906EC"/>
    <w:rsid w:val="0089591A"/>
    <w:rsid w:val="008A0C65"/>
    <w:rsid w:val="008B00E6"/>
    <w:rsid w:val="008B1EA9"/>
    <w:rsid w:val="008C782A"/>
    <w:rsid w:val="008D0400"/>
    <w:rsid w:val="00901150"/>
    <w:rsid w:val="00903249"/>
    <w:rsid w:val="00903A9A"/>
    <w:rsid w:val="009120A9"/>
    <w:rsid w:val="00926503"/>
    <w:rsid w:val="00935B80"/>
    <w:rsid w:val="009501C1"/>
    <w:rsid w:val="00954171"/>
    <w:rsid w:val="00956CBF"/>
    <w:rsid w:val="00963721"/>
    <w:rsid w:val="00966D1B"/>
    <w:rsid w:val="009837EE"/>
    <w:rsid w:val="009A03B7"/>
    <w:rsid w:val="009A11E2"/>
    <w:rsid w:val="009A4084"/>
    <w:rsid w:val="009A5F63"/>
    <w:rsid w:val="009A778A"/>
    <w:rsid w:val="009B1003"/>
    <w:rsid w:val="009B4106"/>
    <w:rsid w:val="009C3659"/>
    <w:rsid w:val="009D7B75"/>
    <w:rsid w:val="00A2162D"/>
    <w:rsid w:val="00A23738"/>
    <w:rsid w:val="00A325BA"/>
    <w:rsid w:val="00A34956"/>
    <w:rsid w:val="00A467A2"/>
    <w:rsid w:val="00A52039"/>
    <w:rsid w:val="00A65A75"/>
    <w:rsid w:val="00A77E89"/>
    <w:rsid w:val="00A86A60"/>
    <w:rsid w:val="00A9627D"/>
    <w:rsid w:val="00A975AE"/>
    <w:rsid w:val="00AB646A"/>
    <w:rsid w:val="00AD2B72"/>
    <w:rsid w:val="00AD3CF2"/>
    <w:rsid w:val="00AF1AE0"/>
    <w:rsid w:val="00AF5914"/>
    <w:rsid w:val="00B02FCF"/>
    <w:rsid w:val="00B07DEF"/>
    <w:rsid w:val="00B24A85"/>
    <w:rsid w:val="00B30FBF"/>
    <w:rsid w:val="00B42431"/>
    <w:rsid w:val="00B50D23"/>
    <w:rsid w:val="00B826D9"/>
    <w:rsid w:val="00B85ACD"/>
    <w:rsid w:val="00B874FE"/>
    <w:rsid w:val="00B94C79"/>
    <w:rsid w:val="00B9573B"/>
    <w:rsid w:val="00B974D5"/>
    <w:rsid w:val="00BA493C"/>
    <w:rsid w:val="00BB0AEC"/>
    <w:rsid w:val="00BC262D"/>
    <w:rsid w:val="00BC2D79"/>
    <w:rsid w:val="00BD065D"/>
    <w:rsid w:val="00BE0FA3"/>
    <w:rsid w:val="00BE4A46"/>
    <w:rsid w:val="00BF77DA"/>
    <w:rsid w:val="00C00E49"/>
    <w:rsid w:val="00C066C6"/>
    <w:rsid w:val="00C178AF"/>
    <w:rsid w:val="00C236C4"/>
    <w:rsid w:val="00C240E2"/>
    <w:rsid w:val="00C27468"/>
    <w:rsid w:val="00C27900"/>
    <w:rsid w:val="00C31BC1"/>
    <w:rsid w:val="00C36CC5"/>
    <w:rsid w:val="00C45FC1"/>
    <w:rsid w:val="00C52407"/>
    <w:rsid w:val="00C53C68"/>
    <w:rsid w:val="00C56A10"/>
    <w:rsid w:val="00C6239D"/>
    <w:rsid w:val="00C6355B"/>
    <w:rsid w:val="00C70946"/>
    <w:rsid w:val="00C76692"/>
    <w:rsid w:val="00C83715"/>
    <w:rsid w:val="00C93035"/>
    <w:rsid w:val="00C977F6"/>
    <w:rsid w:val="00CA03B5"/>
    <w:rsid w:val="00CA1DB9"/>
    <w:rsid w:val="00CB1C1F"/>
    <w:rsid w:val="00CB268C"/>
    <w:rsid w:val="00CC71CB"/>
    <w:rsid w:val="00CC732E"/>
    <w:rsid w:val="00CD19D7"/>
    <w:rsid w:val="00CD4A19"/>
    <w:rsid w:val="00CD706D"/>
    <w:rsid w:val="00CE1F07"/>
    <w:rsid w:val="00CE65CA"/>
    <w:rsid w:val="00CF1183"/>
    <w:rsid w:val="00CF7CDD"/>
    <w:rsid w:val="00D02DDE"/>
    <w:rsid w:val="00D047F5"/>
    <w:rsid w:val="00D0482A"/>
    <w:rsid w:val="00D05DF0"/>
    <w:rsid w:val="00D14071"/>
    <w:rsid w:val="00D255D8"/>
    <w:rsid w:val="00D33C63"/>
    <w:rsid w:val="00D358EB"/>
    <w:rsid w:val="00D57426"/>
    <w:rsid w:val="00D60DB6"/>
    <w:rsid w:val="00D6348B"/>
    <w:rsid w:val="00D65A24"/>
    <w:rsid w:val="00D9618E"/>
    <w:rsid w:val="00DD0BEE"/>
    <w:rsid w:val="00DE1042"/>
    <w:rsid w:val="00DE316B"/>
    <w:rsid w:val="00DE31A4"/>
    <w:rsid w:val="00DF64BF"/>
    <w:rsid w:val="00E0658F"/>
    <w:rsid w:val="00E072CA"/>
    <w:rsid w:val="00E1085D"/>
    <w:rsid w:val="00E1100C"/>
    <w:rsid w:val="00E17AE2"/>
    <w:rsid w:val="00E2749B"/>
    <w:rsid w:val="00E347A9"/>
    <w:rsid w:val="00E370B5"/>
    <w:rsid w:val="00E41D5E"/>
    <w:rsid w:val="00E42885"/>
    <w:rsid w:val="00E42AD6"/>
    <w:rsid w:val="00E55C49"/>
    <w:rsid w:val="00E5614E"/>
    <w:rsid w:val="00E628AC"/>
    <w:rsid w:val="00E7595A"/>
    <w:rsid w:val="00E829D0"/>
    <w:rsid w:val="00E94E82"/>
    <w:rsid w:val="00EB0321"/>
    <w:rsid w:val="00EB181B"/>
    <w:rsid w:val="00EC4CBA"/>
    <w:rsid w:val="00EC5373"/>
    <w:rsid w:val="00EE4C3E"/>
    <w:rsid w:val="00EF1761"/>
    <w:rsid w:val="00EF4173"/>
    <w:rsid w:val="00F02E72"/>
    <w:rsid w:val="00F117EB"/>
    <w:rsid w:val="00F11C75"/>
    <w:rsid w:val="00F30FA2"/>
    <w:rsid w:val="00F319AC"/>
    <w:rsid w:val="00F365E3"/>
    <w:rsid w:val="00F37370"/>
    <w:rsid w:val="00F45EE0"/>
    <w:rsid w:val="00F50A06"/>
    <w:rsid w:val="00F540A4"/>
    <w:rsid w:val="00F60A34"/>
    <w:rsid w:val="00F62D20"/>
    <w:rsid w:val="00F77E70"/>
    <w:rsid w:val="00F82FD3"/>
    <w:rsid w:val="00F86661"/>
    <w:rsid w:val="00FA512C"/>
    <w:rsid w:val="00FA71E0"/>
    <w:rsid w:val="00FB3A63"/>
    <w:rsid w:val="00FB62BD"/>
    <w:rsid w:val="00FC186D"/>
    <w:rsid w:val="00FE3AE4"/>
    <w:rsid w:val="00FE7E46"/>
    <w:rsid w:val="00FF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E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B1003"/>
  </w:style>
  <w:style w:type="paragraph" w:styleId="Heading3">
    <w:name w:val="heading 3"/>
    <w:basedOn w:val="Normal"/>
    <w:link w:val="Heading3Char"/>
    <w:uiPriority w:val="9"/>
    <w:qFormat/>
    <w:rsid w:val="00110B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715"/>
    <w:rPr>
      <w:color w:val="0563C1" w:themeColor="hyperlink"/>
      <w:u w:val="single"/>
    </w:rPr>
  </w:style>
  <w:style w:type="paragraph" w:styleId="BalloonText">
    <w:name w:val="Balloon Text"/>
    <w:basedOn w:val="Normal"/>
    <w:link w:val="BalloonTextChar"/>
    <w:uiPriority w:val="99"/>
    <w:semiHidden/>
    <w:unhideWhenUsed/>
    <w:rsid w:val="002546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46A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74FE"/>
    <w:rPr>
      <w:sz w:val="18"/>
      <w:szCs w:val="18"/>
    </w:rPr>
  </w:style>
  <w:style w:type="paragraph" w:styleId="CommentText">
    <w:name w:val="annotation text"/>
    <w:basedOn w:val="Normal"/>
    <w:link w:val="CommentTextChar"/>
    <w:uiPriority w:val="99"/>
    <w:unhideWhenUsed/>
    <w:rsid w:val="00B874FE"/>
  </w:style>
  <w:style w:type="character" w:customStyle="1" w:styleId="CommentTextChar">
    <w:name w:val="Comment Text Char"/>
    <w:basedOn w:val="DefaultParagraphFont"/>
    <w:link w:val="CommentText"/>
    <w:uiPriority w:val="99"/>
    <w:rsid w:val="00B874FE"/>
  </w:style>
  <w:style w:type="paragraph" w:styleId="CommentSubject">
    <w:name w:val="annotation subject"/>
    <w:basedOn w:val="CommentText"/>
    <w:next w:val="CommentText"/>
    <w:link w:val="CommentSubjectChar"/>
    <w:uiPriority w:val="99"/>
    <w:semiHidden/>
    <w:unhideWhenUsed/>
    <w:rsid w:val="00B874FE"/>
    <w:rPr>
      <w:b/>
      <w:bCs/>
      <w:sz w:val="20"/>
      <w:szCs w:val="20"/>
    </w:rPr>
  </w:style>
  <w:style w:type="character" w:customStyle="1" w:styleId="CommentSubjectChar">
    <w:name w:val="Comment Subject Char"/>
    <w:basedOn w:val="CommentTextChar"/>
    <w:link w:val="CommentSubject"/>
    <w:uiPriority w:val="99"/>
    <w:semiHidden/>
    <w:rsid w:val="00B874FE"/>
    <w:rPr>
      <w:b/>
      <w:bCs/>
      <w:sz w:val="20"/>
      <w:szCs w:val="20"/>
    </w:rPr>
  </w:style>
  <w:style w:type="paragraph" w:customStyle="1" w:styleId="p1">
    <w:name w:val="p1"/>
    <w:basedOn w:val="Normal"/>
    <w:rsid w:val="00C53C68"/>
    <w:rPr>
      <w:rFonts w:ascii="Arial" w:hAnsi="Arial" w:cs="Arial"/>
      <w:sz w:val="17"/>
      <w:szCs w:val="17"/>
    </w:rPr>
  </w:style>
  <w:style w:type="character" w:customStyle="1" w:styleId="s1">
    <w:name w:val="s1"/>
    <w:basedOn w:val="DefaultParagraphFont"/>
    <w:rsid w:val="00C53C68"/>
    <w:rPr>
      <w:rFonts w:ascii="Calibri" w:hAnsi="Calibri" w:hint="default"/>
      <w:sz w:val="17"/>
      <w:szCs w:val="17"/>
    </w:rPr>
  </w:style>
  <w:style w:type="character" w:customStyle="1" w:styleId="apple-converted-space">
    <w:name w:val="apple-converted-space"/>
    <w:basedOn w:val="DefaultParagraphFont"/>
    <w:rsid w:val="00C53C68"/>
  </w:style>
  <w:style w:type="character" w:customStyle="1" w:styleId="UnresolvedMention1">
    <w:name w:val="Unresolved Mention1"/>
    <w:basedOn w:val="DefaultParagraphFont"/>
    <w:uiPriority w:val="99"/>
    <w:rsid w:val="00553308"/>
    <w:rPr>
      <w:color w:val="808080"/>
      <w:shd w:val="clear" w:color="auto" w:fill="E6E6E6"/>
    </w:rPr>
  </w:style>
  <w:style w:type="character" w:styleId="FollowedHyperlink">
    <w:name w:val="FollowedHyperlink"/>
    <w:basedOn w:val="DefaultParagraphFont"/>
    <w:uiPriority w:val="99"/>
    <w:semiHidden/>
    <w:unhideWhenUsed/>
    <w:rsid w:val="00553308"/>
    <w:rPr>
      <w:color w:val="954F72" w:themeColor="followedHyperlink"/>
      <w:u w:val="single"/>
    </w:rPr>
  </w:style>
  <w:style w:type="character" w:customStyle="1" w:styleId="UnresolvedMention2">
    <w:name w:val="Unresolved Mention2"/>
    <w:basedOn w:val="DefaultParagraphFont"/>
    <w:uiPriority w:val="99"/>
    <w:rsid w:val="007D340E"/>
    <w:rPr>
      <w:color w:val="808080"/>
      <w:shd w:val="clear" w:color="auto" w:fill="E6E6E6"/>
    </w:rPr>
  </w:style>
  <w:style w:type="paragraph" w:styleId="ListParagraph">
    <w:name w:val="List Paragraph"/>
    <w:basedOn w:val="Normal"/>
    <w:uiPriority w:val="34"/>
    <w:qFormat/>
    <w:rsid w:val="00072F27"/>
    <w:pPr>
      <w:ind w:left="720"/>
      <w:contextualSpacing/>
    </w:pPr>
  </w:style>
  <w:style w:type="character" w:styleId="Strong">
    <w:name w:val="Strong"/>
    <w:basedOn w:val="DefaultParagraphFont"/>
    <w:uiPriority w:val="22"/>
    <w:qFormat/>
    <w:rsid w:val="0078323C"/>
    <w:rPr>
      <w:b/>
      <w:bCs/>
    </w:rPr>
  </w:style>
  <w:style w:type="paragraph" w:styleId="NormalWeb">
    <w:name w:val="Normal (Web)"/>
    <w:basedOn w:val="Normal"/>
    <w:uiPriority w:val="99"/>
    <w:unhideWhenUsed/>
    <w:rsid w:val="00963721"/>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C27900"/>
    <w:rPr>
      <w:color w:val="605E5C"/>
      <w:shd w:val="clear" w:color="auto" w:fill="E1DFDD"/>
    </w:rPr>
  </w:style>
  <w:style w:type="table" w:styleId="TableGrid">
    <w:name w:val="Table Grid"/>
    <w:basedOn w:val="TableNormal"/>
    <w:uiPriority w:val="39"/>
    <w:rsid w:val="00206E0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0BD6"/>
    <w:rPr>
      <w:rFonts w:ascii="Times New Roman" w:eastAsia="Times New Roman" w:hAnsi="Times New Roman" w:cs="Times New Roman"/>
      <w:b/>
      <w:bCs/>
      <w:sz w:val="27"/>
      <w:szCs w:val="27"/>
    </w:rPr>
  </w:style>
  <w:style w:type="paragraph" w:styleId="Revision">
    <w:name w:val="Revision"/>
    <w:hidden/>
    <w:uiPriority w:val="99"/>
    <w:semiHidden/>
    <w:rsid w:val="00CD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463">
      <w:bodyDiv w:val="1"/>
      <w:marLeft w:val="0"/>
      <w:marRight w:val="0"/>
      <w:marTop w:val="0"/>
      <w:marBottom w:val="0"/>
      <w:divBdr>
        <w:top w:val="none" w:sz="0" w:space="0" w:color="auto"/>
        <w:left w:val="none" w:sz="0" w:space="0" w:color="auto"/>
        <w:bottom w:val="none" w:sz="0" w:space="0" w:color="auto"/>
        <w:right w:val="none" w:sz="0" w:space="0" w:color="auto"/>
      </w:divBdr>
    </w:div>
    <w:div w:id="111823903">
      <w:bodyDiv w:val="1"/>
      <w:marLeft w:val="0"/>
      <w:marRight w:val="0"/>
      <w:marTop w:val="0"/>
      <w:marBottom w:val="0"/>
      <w:divBdr>
        <w:top w:val="none" w:sz="0" w:space="0" w:color="auto"/>
        <w:left w:val="none" w:sz="0" w:space="0" w:color="auto"/>
        <w:bottom w:val="none" w:sz="0" w:space="0" w:color="auto"/>
        <w:right w:val="none" w:sz="0" w:space="0" w:color="auto"/>
      </w:divBdr>
      <w:divsChild>
        <w:div w:id="2009748226">
          <w:marLeft w:val="547"/>
          <w:marRight w:val="0"/>
          <w:marTop w:val="0"/>
          <w:marBottom w:val="0"/>
          <w:divBdr>
            <w:top w:val="none" w:sz="0" w:space="0" w:color="auto"/>
            <w:left w:val="none" w:sz="0" w:space="0" w:color="auto"/>
            <w:bottom w:val="none" w:sz="0" w:space="0" w:color="auto"/>
            <w:right w:val="none" w:sz="0" w:space="0" w:color="auto"/>
          </w:divBdr>
        </w:div>
      </w:divsChild>
    </w:div>
    <w:div w:id="307441976">
      <w:bodyDiv w:val="1"/>
      <w:marLeft w:val="0"/>
      <w:marRight w:val="0"/>
      <w:marTop w:val="0"/>
      <w:marBottom w:val="0"/>
      <w:divBdr>
        <w:top w:val="none" w:sz="0" w:space="0" w:color="auto"/>
        <w:left w:val="none" w:sz="0" w:space="0" w:color="auto"/>
        <w:bottom w:val="none" w:sz="0" w:space="0" w:color="auto"/>
        <w:right w:val="none" w:sz="0" w:space="0" w:color="auto"/>
      </w:divBdr>
    </w:div>
    <w:div w:id="348527297">
      <w:bodyDiv w:val="1"/>
      <w:marLeft w:val="0"/>
      <w:marRight w:val="0"/>
      <w:marTop w:val="0"/>
      <w:marBottom w:val="0"/>
      <w:divBdr>
        <w:top w:val="none" w:sz="0" w:space="0" w:color="auto"/>
        <w:left w:val="none" w:sz="0" w:space="0" w:color="auto"/>
        <w:bottom w:val="none" w:sz="0" w:space="0" w:color="auto"/>
        <w:right w:val="none" w:sz="0" w:space="0" w:color="auto"/>
      </w:divBdr>
    </w:div>
    <w:div w:id="354355871">
      <w:bodyDiv w:val="1"/>
      <w:marLeft w:val="0"/>
      <w:marRight w:val="0"/>
      <w:marTop w:val="0"/>
      <w:marBottom w:val="0"/>
      <w:divBdr>
        <w:top w:val="none" w:sz="0" w:space="0" w:color="auto"/>
        <w:left w:val="none" w:sz="0" w:space="0" w:color="auto"/>
        <w:bottom w:val="none" w:sz="0" w:space="0" w:color="auto"/>
        <w:right w:val="none" w:sz="0" w:space="0" w:color="auto"/>
      </w:divBdr>
    </w:div>
    <w:div w:id="372732046">
      <w:bodyDiv w:val="1"/>
      <w:marLeft w:val="0"/>
      <w:marRight w:val="0"/>
      <w:marTop w:val="0"/>
      <w:marBottom w:val="0"/>
      <w:divBdr>
        <w:top w:val="none" w:sz="0" w:space="0" w:color="auto"/>
        <w:left w:val="none" w:sz="0" w:space="0" w:color="auto"/>
        <w:bottom w:val="none" w:sz="0" w:space="0" w:color="auto"/>
        <w:right w:val="none" w:sz="0" w:space="0" w:color="auto"/>
      </w:divBdr>
    </w:div>
    <w:div w:id="575671238">
      <w:bodyDiv w:val="1"/>
      <w:marLeft w:val="0"/>
      <w:marRight w:val="0"/>
      <w:marTop w:val="0"/>
      <w:marBottom w:val="0"/>
      <w:divBdr>
        <w:top w:val="none" w:sz="0" w:space="0" w:color="auto"/>
        <w:left w:val="none" w:sz="0" w:space="0" w:color="auto"/>
        <w:bottom w:val="none" w:sz="0" w:space="0" w:color="auto"/>
        <w:right w:val="none" w:sz="0" w:space="0" w:color="auto"/>
      </w:divBdr>
      <w:divsChild>
        <w:div w:id="1674796046">
          <w:marLeft w:val="547"/>
          <w:marRight w:val="0"/>
          <w:marTop w:val="0"/>
          <w:marBottom w:val="0"/>
          <w:divBdr>
            <w:top w:val="none" w:sz="0" w:space="0" w:color="auto"/>
            <w:left w:val="none" w:sz="0" w:space="0" w:color="auto"/>
            <w:bottom w:val="none" w:sz="0" w:space="0" w:color="auto"/>
            <w:right w:val="none" w:sz="0" w:space="0" w:color="auto"/>
          </w:divBdr>
        </w:div>
      </w:divsChild>
    </w:div>
    <w:div w:id="622270732">
      <w:bodyDiv w:val="1"/>
      <w:marLeft w:val="0"/>
      <w:marRight w:val="0"/>
      <w:marTop w:val="0"/>
      <w:marBottom w:val="0"/>
      <w:divBdr>
        <w:top w:val="none" w:sz="0" w:space="0" w:color="auto"/>
        <w:left w:val="none" w:sz="0" w:space="0" w:color="auto"/>
        <w:bottom w:val="none" w:sz="0" w:space="0" w:color="auto"/>
        <w:right w:val="none" w:sz="0" w:space="0" w:color="auto"/>
      </w:divBdr>
    </w:div>
    <w:div w:id="686366389">
      <w:bodyDiv w:val="1"/>
      <w:marLeft w:val="0"/>
      <w:marRight w:val="0"/>
      <w:marTop w:val="0"/>
      <w:marBottom w:val="0"/>
      <w:divBdr>
        <w:top w:val="none" w:sz="0" w:space="0" w:color="auto"/>
        <w:left w:val="none" w:sz="0" w:space="0" w:color="auto"/>
        <w:bottom w:val="none" w:sz="0" w:space="0" w:color="auto"/>
        <w:right w:val="none" w:sz="0" w:space="0" w:color="auto"/>
      </w:divBdr>
    </w:div>
    <w:div w:id="742066266">
      <w:bodyDiv w:val="1"/>
      <w:marLeft w:val="0"/>
      <w:marRight w:val="0"/>
      <w:marTop w:val="0"/>
      <w:marBottom w:val="0"/>
      <w:divBdr>
        <w:top w:val="none" w:sz="0" w:space="0" w:color="auto"/>
        <w:left w:val="none" w:sz="0" w:space="0" w:color="auto"/>
        <w:bottom w:val="none" w:sz="0" w:space="0" w:color="auto"/>
        <w:right w:val="none" w:sz="0" w:space="0" w:color="auto"/>
      </w:divBdr>
    </w:div>
    <w:div w:id="829907849">
      <w:bodyDiv w:val="1"/>
      <w:marLeft w:val="0"/>
      <w:marRight w:val="0"/>
      <w:marTop w:val="0"/>
      <w:marBottom w:val="0"/>
      <w:divBdr>
        <w:top w:val="none" w:sz="0" w:space="0" w:color="auto"/>
        <w:left w:val="none" w:sz="0" w:space="0" w:color="auto"/>
        <w:bottom w:val="none" w:sz="0" w:space="0" w:color="auto"/>
        <w:right w:val="none" w:sz="0" w:space="0" w:color="auto"/>
      </w:divBdr>
    </w:div>
    <w:div w:id="858735207">
      <w:bodyDiv w:val="1"/>
      <w:marLeft w:val="0"/>
      <w:marRight w:val="0"/>
      <w:marTop w:val="0"/>
      <w:marBottom w:val="0"/>
      <w:divBdr>
        <w:top w:val="none" w:sz="0" w:space="0" w:color="auto"/>
        <w:left w:val="none" w:sz="0" w:space="0" w:color="auto"/>
        <w:bottom w:val="none" w:sz="0" w:space="0" w:color="auto"/>
        <w:right w:val="none" w:sz="0" w:space="0" w:color="auto"/>
      </w:divBdr>
    </w:div>
    <w:div w:id="899900414">
      <w:bodyDiv w:val="1"/>
      <w:marLeft w:val="0"/>
      <w:marRight w:val="0"/>
      <w:marTop w:val="0"/>
      <w:marBottom w:val="0"/>
      <w:divBdr>
        <w:top w:val="none" w:sz="0" w:space="0" w:color="auto"/>
        <w:left w:val="none" w:sz="0" w:space="0" w:color="auto"/>
        <w:bottom w:val="none" w:sz="0" w:space="0" w:color="auto"/>
        <w:right w:val="none" w:sz="0" w:space="0" w:color="auto"/>
      </w:divBdr>
    </w:div>
    <w:div w:id="901794333">
      <w:bodyDiv w:val="1"/>
      <w:marLeft w:val="0"/>
      <w:marRight w:val="0"/>
      <w:marTop w:val="0"/>
      <w:marBottom w:val="0"/>
      <w:divBdr>
        <w:top w:val="none" w:sz="0" w:space="0" w:color="auto"/>
        <w:left w:val="none" w:sz="0" w:space="0" w:color="auto"/>
        <w:bottom w:val="none" w:sz="0" w:space="0" w:color="auto"/>
        <w:right w:val="none" w:sz="0" w:space="0" w:color="auto"/>
      </w:divBdr>
    </w:div>
    <w:div w:id="1021280229">
      <w:bodyDiv w:val="1"/>
      <w:marLeft w:val="0"/>
      <w:marRight w:val="0"/>
      <w:marTop w:val="0"/>
      <w:marBottom w:val="0"/>
      <w:divBdr>
        <w:top w:val="none" w:sz="0" w:space="0" w:color="auto"/>
        <w:left w:val="none" w:sz="0" w:space="0" w:color="auto"/>
        <w:bottom w:val="none" w:sz="0" w:space="0" w:color="auto"/>
        <w:right w:val="none" w:sz="0" w:space="0" w:color="auto"/>
      </w:divBdr>
    </w:div>
    <w:div w:id="1064060222">
      <w:bodyDiv w:val="1"/>
      <w:marLeft w:val="0"/>
      <w:marRight w:val="0"/>
      <w:marTop w:val="0"/>
      <w:marBottom w:val="0"/>
      <w:divBdr>
        <w:top w:val="none" w:sz="0" w:space="0" w:color="auto"/>
        <w:left w:val="none" w:sz="0" w:space="0" w:color="auto"/>
        <w:bottom w:val="none" w:sz="0" w:space="0" w:color="auto"/>
        <w:right w:val="none" w:sz="0" w:space="0" w:color="auto"/>
      </w:divBdr>
    </w:div>
    <w:div w:id="1159031414">
      <w:bodyDiv w:val="1"/>
      <w:marLeft w:val="0"/>
      <w:marRight w:val="0"/>
      <w:marTop w:val="0"/>
      <w:marBottom w:val="0"/>
      <w:divBdr>
        <w:top w:val="none" w:sz="0" w:space="0" w:color="auto"/>
        <w:left w:val="none" w:sz="0" w:space="0" w:color="auto"/>
        <w:bottom w:val="none" w:sz="0" w:space="0" w:color="auto"/>
        <w:right w:val="none" w:sz="0" w:space="0" w:color="auto"/>
      </w:divBdr>
    </w:div>
    <w:div w:id="1164979385">
      <w:bodyDiv w:val="1"/>
      <w:marLeft w:val="0"/>
      <w:marRight w:val="0"/>
      <w:marTop w:val="0"/>
      <w:marBottom w:val="0"/>
      <w:divBdr>
        <w:top w:val="none" w:sz="0" w:space="0" w:color="auto"/>
        <w:left w:val="none" w:sz="0" w:space="0" w:color="auto"/>
        <w:bottom w:val="none" w:sz="0" w:space="0" w:color="auto"/>
        <w:right w:val="none" w:sz="0" w:space="0" w:color="auto"/>
      </w:divBdr>
    </w:div>
    <w:div w:id="1184783711">
      <w:bodyDiv w:val="1"/>
      <w:marLeft w:val="0"/>
      <w:marRight w:val="0"/>
      <w:marTop w:val="0"/>
      <w:marBottom w:val="0"/>
      <w:divBdr>
        <w:top w:val="none" w:sz="0" w:space="0" w:color="auto"/>
        <w:left w:val="none" w:sz="0" w:space="0" w:color="auto"/>
        <w:bottom w:val="none" w:sz="0" w:space="0" w:color="auto"/>
        <w:right w:val="none" w:sz="0" w:space="0" w:color="auto"/>
      </w:divBdr>
      <w:divsChild>
        <w:div w:id="302003672">
          <w:marLeft w:val="0"/>
          <w:marRight w:val="0"/>
          <w:marTop w:val="0"/>
          <w:marBottom w:val="225"/>
          <w:divBdr>
            <w:top w:val="none" w:sz="0" w:space="0" w:color="auto"/>
            <w:left w:val="none" w:sz="0" w:space="0" w:color="auto"/>
            <w:bottom w:val="none" w:sz="0" w:space="0" w:color="auto"/>
            <w:right w:val="none" w:sz="0" w:space="0" w:color="auto"/>
          </w:divBdr>
        </w:div>
      </w:divsChild>
    </w:div>
    <w:div w:id="1245840139">
      <w:bodyDiv w:val="1"/>
      <w:marLeft w:val="0"/>
      <w:marRight w:val="0"/>
      <w:marTop w:val="0"/>
      <w:marBottom w:val="0"/>
      <w:divBdr>
        <w:top w:val="none" w:sz="0" w:space="0" w:color="auto"/>
        <w:left w:val="none" w:sz="0" w:space="0" w:color="auto"/>
        <w:bottom w:val="none" w:sz="0" w:space="0" w:color="auto"/>
        <w:right w:val="none" w:sz="0" w:space="0" w:color="auto"/>
      </w:divBdr>
    </w:div>
    <w:div w:id="1366829845">
      <w:bodyDiv w:val="1"/>
      <w:marLeft w:val="0"/>
      <w:marRight w:val="0"/>
      <w:marTop w:val="0"/>
      <w:marBottom w:val="0"/>
      <w:divBdr>
        <w:top w:val="none" w:sz="0" w:space="0" w:color="auto"/>
        <w:left w:val="none" w:sz="0" w:space="0" w:color="auto"/>
        <w:bottom w:val="none" w:sz="0" w:space="0" w:color="auto"/>
        <w:right w:val="none" w:sz="0" w:space="0" w:color="auto"/>
      </w:divBdr>
    </w:div>
    <w:div w:id="1420443618">
      <w:bodyDiv w:val="1"/>
      <w:marLeft w:val="0"/>
      <w:marRight w:val="0"/>
      <w:marTop w:val="0"/>
      <w:marBottom w:val="0"/>
      <w:divBdr>
        <w:top w:val="none" w:sz="0" w:space="0" w:color="auto"/>
        <w:left w:val="none" w:sz="0" w:space="0" w:color="auto"/>
        <w:bottom w:val="none" w:sz="0" w:space="0" w:color="auto"/>
        <w:right w:val="none" w:sz="0" w:space="0" w:color="auto"/>
      </w:divBdr>
    </w:div>
    <w:div w:id="1606111597">
      <w:bodyDiv w:val="1"/>
      <w:marLeft w:val="0"/>
      <w:marRight w:val="0"/>
      <w:marTop w:val="0"/>
      <w:marBottom w:val="0"/>
      <w:divBdr>
        <w:top w:val="none" w:sz="0" w:space="0" w:color="auto"/>
        <w:left w:val="none" w:sz="0" w:space="0" w:color="auto"/>
        <w:bottom w:val="none" w:sz="0" w:space="0" w:color="auto"/>
        <w:right w:val="none" w:sz="0" w:space="0" w:color="auto"/>
      </w:divBdr>
      <w:divsChild>
        <w:div w:id="1683776975">
          <w:marLeft w:val="547"/>
          <w:marRight w:val="0"/>
          <w:marTop w:val="0"/>
          <w:marBottom w:val="0"/>
          <w:divBdr>
            <w:top w:val="none" w:sz="0" w:space="0" w:color="auto"/>
            <w:left w:val="none" w:sz="0" w:space="0" w:color="auto"/>
            <w:bottom w:val="none" w:sz="0" w:space="0" w:color="auto"/>
            <w:right w:val="none" w:sz="0" w:space="0" w:color="auto"/>
          </w:divBdr>
        </w:div>
      </w:divsChild>
    </w:div>
    <w:div w:id="1734699031">
      <w:bodyDiv w:val="1"/>
      <w:marLeft w:val="0"/>
      <w:marRight w:val="0"/>
      <w:marTop w:val="0"/>
      <w:marBottom w:val="0"/>
      <w:divBdr>
        <w:top w:val="none" w:sz="0" w:space="0" w:color="auto"/>
        <w:left w:val="none" w:sz="0" w:space="0" w:color="auto"/>
        <w:bottom w:val="none" w:sz="0" w:space="0" w:color="auto"/>
        <w:right w:val="none" w:sz="0" w:space="0" w:color="auto"/>
      </w:divBdr>
    </w:div>
    <w:div w:id="1747266438">
      <w:bodyDiv w:val="1"/>
      <w:marLeft w:val="0"/>
      <w:marRight w:val="0"/>
      <w:marTop w:val="0"/>
      <w:marBottom w:val="0"/>
      <w:divBdr>
        <w:top w:val="none" w:sz="0" w:space="0" w:color="auto"/>
        <w:left w:val="none" w:sz="0" w:space="0" w:color="auto"/>
        <w:bottom w:val="none" w:sz="0" w:space="0" w:color="auto"/>
        <w:right w:val="none" w:sz="0" w:space="0" w:color="auto"/>
      </w:divBdr>
    </w:div>
    <w:div w:id="2024473951">
      <w:bodyDiv w:val="1"/>
      <w:marLeft w:val="0"/>
      <w:marRight w:val="0"/>
      <w:marTop w:val="0"/>
      <w:marBottom w:val="0"/>
      <w:divBdr>
        <w:top w:val="none" w:sz="0" w:space="0" w:color="auto"/>
        <w:left w:val="none" w:sz="0" w:space="0" w:color="auto"/>
        <w:bottom w:val="none" w:sz="0" w:space="0" w:color="auto"/>
        <w:right w:val="none" w:sz="0" w:space="0" w:color="auto"/>
      </w:divBdr>
      <w:divsChild>
        <w:div w:id="28263144">
          <w:marLeft w:val="0"/>
          <w:marRight w:val="0"/>
          <w:marTop w:val="0"/>
          <w:marBottom w:val="0"/>
          <w:divBdr>
            <w:top w:val="none" w:sz="0" w:space="0" w:color="auto"/>
            <w:left w:val="none" w:sz="0" w:space="0" w:color="auto"/>
            <w:bottom w:val="none" w:sz="0" w:space="0" w:color="auto"/>
            <w:right w:val="none" w:sz="0" w:space="0" w:color="auto"/>
          </w:divBdr>
          <w:divsChild>
            <w:div w:id="722557041">
              <w:marLeft w:val="0"/>
              <w:marRight w:val="0"/>
              <w:marTop w:val="0"/>
              <w:marBottom w:val="0"/>
              <w:divBdr>
                <w:top w:val="none" w:sz="0" w:space="0" w:color="auto"/>
                <w:left w:val="none" w:sz="0" w:space="0" w:color="auto"/>
                <w:bottom w:val="none" w:sz="0" w:space="0" w:color="auto"/>
                <w:right w:val="none" w:sz="0" w:space="0" w:color="auto"/>
              </w:divBdr>
            </w:div>
            <w:div w:id="2089812651">
              <w:marLeft w:val="0"/>
              <w:marRight w:val="0"/>
              <w:marTop w:val="0"/>
              <w:marBottom w:val="0"/>
              <w:divBdr>
                <w:top w:val="none" w:sz="0" w:space="0" w:color="auto"/>
                <w:left w:val="none" w:sz="0" w:space="0" w:color="auto"/>
                <w:bottom w:val="none" w:sz="0" w:space="0" w:color="auto"/>
                <w:right w:val="none" w:sz="0" w:space="0" w:color="auto"/>
              </w:divBdr>
              <w:divsChild>
                <w:div w:id="69356556">
                  <w:marLeft w:val="0"/>
                  <w:marRight w:val="0"/>
                  <w:marTop w:val="0"/>
                  <w:marBottom w:val="0"/>
                  <w:divBdr>
                    <w:top w:val="none" w:sz="0" w:space="0" w:color="auto"/>
                    <w:left w:val="none" w:sz="0" w:space="0" w:color="auto"/>
                    <w:bottom w:val="none" w:sz="0" w:space="0" w:color="auto"/>
                    <w:right w:val="none" w:sz="0" w:space="0" w:color="auto"/>
                  </w:divBdr>
                </w:div>
              </w:divsChild>
            </w:div>
            <w:div w:id="1450735658">
              <w:marLeft w:val="0"/>
              <w:marRight w:val="0"/>
              <w:marTop w:val="0"/>
              <w:marBottom w:val="0"/>
              <w:divBdr>
                <w:top w:val="none" w:sz="0" w:space="0" w:color="auto"/>
                <w:left w:val="none" w:sz="0" w:space="0" w:color="auto"/>
                <w:bottom w:val="none" w:sz="0" w:space="0" w:color="auto"/>
                <w:right w:val="none" w:sz="0" w:space="0" w:color="auto"/>
              </w:divBdr>
            </w:div>
          </w:divsChild>
        </w:div>
        <w:div w:id="1652712058">
          <w:marLeft w:val="0"/>
          <w:marRight w:val="0"/>
          <w:marTop w:val="0"/>
          <w:marBottom w:val="0"/>
          <w:divBdr>
            <w:top w:val="none" w:sz="0" w:space="0" w:color="auto"/>
            <w:left w:val="none" w:sz="0" w:space="0" w:color="auto"/>
            <w:bottom w:val="none" w:sz="0" w:space="0" w:color="auto"/>
            <w:right w:val="none" w:sz="0" w:space="0" w:color="auto"/>
          </w:divBdr>
          <w:divsChild>
            <w:div w:id="1306279635">
              <w:marLeft w:val="0"/>
              <w:marRight w:val="0"/>
              <w:marTop w:val="0"/>
              <w:marBottom w:val="0"/>
              <w:divBdr>
                <w:top w:val="none" w:sz="0" w:space="0" w:color="auto"/>
                <w:left w:val="none" w:sz="0" w:space="0" w:color="auto"/>
                <w:bottom w:val="none" w:sz="0" w:space="0" w:color="auto"/>
                <w:right w:val="none" w:sz="0" w:space="0" w:color="auto"/>
              </w:divBdr>
            </w:div>
            <w:div w:id="1196387322">
              <w:marLeft w:val="0"/>
              <w:marRight w:val="0"/>
              <w:marTop w:val="0"/>
              <w:marBottom w:val="0"/>
              <w:divBdr>
                <w:top w:val="none" w:sz="0" w:space="0" w:color="auto"/>
                <w:left w:val="none" w:sz="0" w:space="0" w:color="auto"/>
                <w:bottom w:val="none" w:sz="0" w:space="0" w:color="auto"/>
                <w:right w:val="none" w:sz="0" w:space="0" w:color="auto"/>
              </w:divBdr>
              <w:divsChild>
                <w:div w:id="1254128567">
                  <w:marLeft w:val="0"/>
                  <w:marRight w:val="0"/>
                  <w:marTop w:val="0"/>
                  <w:marBottom w:val="0"/>
                  <w:divBdr>
                    <w:top w:val="none" w:sz="0" w:space="0" w:color="auto"/>
                    <w:left w:val="none" w:sz="0" w:space="0" w:color="auto"/>
                    <w:bottom w:val="none" w:sz="0" w:space="0" w:color="auto"/>
                    <w:right w:val="none" w:sz="0" w:space="0" w:color="auto"/>
                  </w:divBdr>
                </w:div>
              </w:divsChild>
            </w:div>
            <w:div w:id="124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blmgroupusa.com" TargetMode="External"/><Relationship Id="rId3" Type="http://schemas.openxmlformats.org/officeDocument/2006/relationships/settings" Target="settings.xml"/><Relationship Id="rId7" Type="http://schemas.openxmlformats.org/officeDocument/2006/relationships/hyperlink" Target="http://www.blmgrou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nlesinski@industry-scope.com" TargetMode="External"/><Relationship Id="rId4" Type="http://schemas.openxmlformats.org/officeDocument/2006/relationships/webSettings" Target="webSettings.xml"/><Relationship Id="rId9" Type="http://schemas.openxmlformats.org/officeDocument/2006/relationships/hyperlink" Target="mailto:g.gossard@blmgroupu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lesinski</cp:lastModifiedBy>
  <cp:revision>9</cp:revision>
  <dcterms:created xsi:type="dcterms:W3CDTF">2023-08-09T17:18:00Z</dcterms:created>
  <dcterms:modified xsi:type="dcterms:W3CDTF">2023-08-17T12:42:00Z</dcterms:modified>
</cp:coreProperties>
</file>