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181DA6" w14:textId="0F69480A" w:rsidR="61099ECA" w:rsidRPr="0066283F" w:rsidRDefault="00B056F6" w:rsidP="0066283F">
      <w:pPr>
        <w:spacing w:line="276" w:lineRule="auto"/>
        <w:rPr>
          <w:rFonts w:ascii="Arial" w:eastAsia="Arial" w:hAnsi="Arial" w:cs="Arial"/>
          <w:b/>
          <w:bCs/>
          <w:color w:val="000000" w:themeColor="text1"/>
          <w:sz w:val="22"/>
          <w:szCs w:val="22"/>
        </w:rPr>
      </w:pPr>
      <w:r w:rsidRPr="00B056F6">
        <w:rPr>
          <w:rFonts w:ascii="Arial" w:eastAsia="Arial" w:hAnsi="Arial" w:cs="Arial"/>
          <w:b/>
          <w:bCs/>
          <w:i/>
          <w:iCs/>
          <w:color w:val="000000" w:themeColor="text1"/>
          <w:sz w:val="22"/>
          <w:szCs w:val="22"/>
        </w:rPr>
        <w:t>For Immediate Release</w:t>
      </w:r>
      <w:r w:rsidRPr="00B056F6">
        <w:rPr>
          <w:rFonts w:ascii="Arial" w:eastAsia="Arial" w:hAnsi="Arial" w:cs="Arial"/>
          <w:b/>
          <w:bCs/>
          <w:color w:val="000000" w:themeColor="text1"/>
          <w:sz w:val="22"/>
          <w:szCs w:val="22"/>
        </w:rPr>
        <w:br/>
      </w:r>
      <w:r>
        <w:rPr>
          <w:rFonts w:ascii="Arial" w:eastAsia="Arial" w:hAnsi="Arial" w:cs="Arial"/>
          <w:b/>
          <w:bCs/>
          <w:color w:val="000000" w:themeColor="text1"/>
          <w:sz w:val="22"/>
          <w:szCs w:val="22"/>
        </w:rPr>
        <w:br/>
      </w:r>
      <w:r w:rsidR="427DFD0D" w:rsidRPr="0066283F">
        <w:rPr>
          <w:rFonts w:ascii="Arial" w:eastAsia="Arial" w:hAnsi="Arial" w:cs="Arial"/>
          <w:b/>
          <w:bCs/>
          <w:color w:val="000000" w:themeColor="text1"/>
          <w:sz w:val="22"/>
          <w:szCs w:val="22"/>
        </w:rPr>
        <w:t xml:space="preserve">BLM GROUP Demonstrates Power of </w:t>
      </w:r>
      <w:proofErr w:type="spellStart"/>
      <w:r w:rsidR="427DFD0D" w:rsidRPr="0066283F">
        <w:rPr>
          <w:rFonts w:ascii="Arial" w:eastAsia="Arial" w:hAnsi="Arial" w:cs="Arial"/>
          <w:b/>
          <w:bCs/>
          <w:color w:val="000000" w:themeColor="text1"/>
          <w:sz w:val="22"/>
          <w:szCs w:val="22"/>
        </w:rPr>
        <w:t>ProBend</w:t>
      </w:r>
      <w:proofErr w:type="spellEnd"/>
      <w:r w:rsidR="427DFD0D" w:rsidRPr="0066283F">
        <w:rPr>
          <w:rFonts w:ascii="Arial" w:eastAsia="Arial" w:hAnsi="Arial" w:cs="Arial"/>
          <w:b/>
          <w:bCs/>
          <w:color w:val="000000" w:themeColor="text1"/>
          <w:sz w:val="22"/>
          <w:szCs w:val="22"/>
        </w:rPr>
        <w:t xml:space="preserve"> Press Brake and Sheet Laser </w:t>
      </w:r>
      <w:r w:rsidR="0066283F" w:rsidRPr="0066283F">
        <w:rPr>
          <w:rFonts w:ascii="Arial" w:eastAsia="Arial" w:hAnsi="Arial" w:cs="Arial"/>
          <w:b/>
          <w:bCs/>
          <w:color w:val="000000" w:themeColor="text1"/>
          <w:sz w:val="22"/>
          <w:szCs w:val="22"/>
        </w:rPr>
        <w:t>Pairing</w:t>
      </w:r>
    </w:p>
    <w:p w14:paraId="55990986" w14:textId="06A5D53E" w:rsidR="0953B0E4" w:rsidRPr="0066283F" w:rsidRDefault="79B48864" w:rsidP="0066283F">
      <w:pPr>
        <w:spacing w:line="276" w:lineRule="auto"/>
        <w:rPr>
          <w:rFonts w:ascii="Arial" w:eastAsia="Arial" w:hAnsi="Arial" w:cs="Arial"/>
          <w:sz w:val="22"/>
          <w:szCs w:val="22"/>
        </w:rPr>
      </w:pPr>
      <w:r w:rsidRPr="0066283F">
        <w:rPr>
          <w:rFonts w:ascii="Arial" w:hAnsi="Arial" w:cs="Arial"/>
          <w:sz w:val="22"/>
          <w:szCs w:val="22"/>
        </w:rPr>
        <w:br/>
      </w:r>
      <w:r w:rsidR="0027E459" w:rsidRPr="0066283F">
        <w:rPr>
          <w:rFonts w:ascii="Arial" w:eastAsia="Arial" w:hAnsi="Arial" w:cs="Arial"/>
          <w:b/>
          <w:bCs/>
          <w:color w:val="000000" w:themeColor="text1"/>
          <w:sz w:val="22"/>
          <w:szCs w:val="22"/>
        </w:rPr>
        <w:t>Orlando, Fla.</w:t>
      </w:r>
      <w:r w:rsidR="65C32856" w:rsidRPr="0066283F">
        <w:rPr>
          <w:rFonts w:ascii="Arial" w:eastAsia="Arial" w:hAnsi="Arial" w:cs="Arial"/>
          <w:b/>
          <w:bCs/>
          <w:color w:val="000000" w:themeColor="text1"/>
          <w:sz w:val="22"/>
          <w:szCs w:val="22"/>
        </w:rPr>
        <w:t xml:space="preserve"> </w:t>
      </w:r>
      <w:r w:rsidR="005F3979">
        <w:rPr>
          <w:rFonts w:ascii="Arial" w:eastAsia="Arial" w:hAnsi="Arial" w:cs="Arial"/>
          <w:b/>
          <w:bCs/>
          <w:color w:val="000000" w:themeColor="text1"/>
          <w:sz w:val="22"/>
          <w:szCs w:val="22"/>
        </w:rPr>
        <w:t>October</w:t>
      </w:r>
      <w:r w:rsidR="005F3979" w:rsidRPr="0066283F">
        <w:rPr>
          <w:rFonts w:ascii="Arial" w:eastAsia="Arial" w:hAnsi="Arial" w:cs="Arial"/>
          <w:b/>
          <w:bCs/>
          <w:color w:val="000000" w:themeColor="text1"/>
          <w:sz w:val="22"/>
          <w:szCs w:val="22"/>
        </w:rPr>
        <w:t xml:space="preserve"> </w:t>
      </w:r>
      <w:r w:rsidR="4A6456B6" w:rsidRPr="0066283F">
        <w:rPr>
          <w:rFonts w:ascii="Arial" w:eastAsia="Arial" w:hAnsi="Arial" w:cs="Arial"/>
          <w:b/>
          <w:bCs/>
          <w:color w:val="000000" w:themeColor="text1"/>
          <w:sz w:val="22"/>
          <w:szCs w:val="22"/>
        </w:rPr>
        <w:t xml:space="preserve">15, 2024 </w:t>
      </w:r>
      <w:r w:rsidR="65C32856" w:rsidRPr="0066283F">
        <w:rPr>
          <w:rFonts w:ascii="Arial" w:eastAsia="Arial" w:hAnsi="Arial" w:cs="Arial"/>
          <w:color w:val="000000" w:themeColor="text1"/>
          <w:sz w:val="22"/>
          <w:szCs w:val="22"/>
        </w:rPr>
        <w:t xml:space="preserve">– BLM GROUP </w:t>
      </w:r>
      <w:r w:rsidR="6708B826" w:rsidRPr="0066283F">
        <w:rPr>
          <w:rFonts w:ascii="Arial" w:eastAsia="Arial" w:hAnsi="Arial" w:cs="Arial"/>
          <w:color w:val="000000" w:themeColor="text1"/>
          <w:sz w:val="22"/>
          <w:szCs w:val="22"/>
        </w:rPr>
        <w:t>i</w:t>
      </w:r>
      <w:r w:rsidR="65C32856" w:rsidRPr="0066283F">
        <w:rPr>
          <w:rFonts w:ascii="Arial" w:eastAsia="Arial" w:hAnsi="Arial" w:cs="Arial"/>
          <w:color w:val="000000" w:themeColor="text1"/>
          <w:sz w:val="22"/>
          <w:szCs w:val="22"/>
        </w:rPr>
        <w:t>s</w:t>
      </w:r>
      <w:r w:rsidR="6708B826" w:rsidRPr="0066283F">
        <w:rPr>
          <w:rFonts w:ascii="Arial" w:eastAsia="Arial" w:hAnsi="Arial" w:cs="Arial"/>
          <w:color w:val="000000" w:themeColor="text1"/>
          <w:sz w:val="22"/>
          <w:szCs w:val="22"/>
        </w:rPr>
        <w:t xml:space="preserve"> demonstrating </w:t>
      </w:r>
      <w:r w:rsidR="00C34ACB">
        <w:rPr>
          <w:rFonts w:ascii="Arial" w:eastAsia="Arial" w:hAnsi="Arial" w:cs="Arial"/>
          <w:color w:val="000000" w:themeColor="text1"/>
          <w:sz w:val="22"/>
          <w:szCs w:val="22"/>
        </w:rPr>
        <w:t xml:space="preserve">the </w:t>
      </w:r>
      <w:r w:rsidR="00640D07">
        <w:rPr>
          <w:rFonts w:ascii="Arial" w:eastAsia="Arial" w:hAnsi="Arial" w:cs="Arial"/>
          <w:color w:val="000000" w:themeColor="text1"/>
          <w:sz w:val="22"/>
          <w:szCs w:val="22"/>
        </w:rPr>
        <w:t>speed, repeatable accuracy and precision</w:t>
      </w:r>
      <w:r w:rsidR="00C34ACB">
        <w:rPr>
          <w:rFonts w:ascii="Arial" w:eastAsia="Arial" w:hAnsi="Arial" w:cs="Arial"/>
          <w:color w:val="000000" w:themeColor="text1"/>
          <w:sz w:val="22"/>
          <w:szCs w:val="22"/>
        </w:rPr>
        <w:t xml:space="preserve"> of the</w:t>
      </w:r>
      <w:r w:rsidR="00C34ACB" w:rsidRPr="0066283F">
        <w:rPr>
          <w:rFonts w:ascii="Arial" w:eastAsia="Arial" w:hAnsi="Arial" w:cs="Arial"/>
          <w:color w:val="000000" w:themeColor="text1"/>
          <w:sz w:val="22"/>
          <w:szCs w:val="22"/>
        </w:rPr>
        <w:t xml:space="preserve"> </w:t>
      </w:r>
      <w:hyperlink r:id="rId8" w:history="1">
        <w:proofErr w:type="spellStart"/>
        <w:r w:rsidR="65C32856" w:rsidRPr="0066283F">
          <w:rPr>
            <w:rStyle w:val="Hyperlink"/>
            <w:rFonts w:ascii="Arial" w:eastAsia="Arial" w:hAnsi="Arial" w:cs="Arial"/>
            <w:sz w:val="22"/>
            <w:szCs w:val="22"/>
          </w:rPr>
          <w:t>ProBend</w:t>
        </w:r>
        <w:proofErr w:type="spellEnd"/>
        <w:r w:rsidR="65C32856" w:rsidRPr="0066283F">
          <w:rPr>
            <w:rStyle w:val="Hyperlink"/>
            <w:rFonts w:ascii="Arial" w:eastAsia="Arial" w:hAnsi="Arial" w:cs="Arial"/>
            <w:sz w:val="22"/>
            <w:szCs w:val="22"/>
          </w:rPr>
          <w:t xml:space="preserve"> </w:t>
        </w:r>
        <w:r w:rsidR="03045AE1" w:rsidRPr="0066283F">
          <w:rPr>
            <w:rStyle w:val="Hyperlink"/>
            <w:rFonts w:ascii="Arial" w:eastAsia="Arial" w:hAnsi="Arial" w:cs="Arial"/>
            <w:sz w:val="22"/>
            <w:szCs w:val="22"/>
          </w:rPr>
          <w:t>P</w:t>
        </w:r>
        <w:r w:rsidR="65C32856" w:rsidRPr="0066283F">
          <w:rPr>
            <w:rStyle w:val="Hyperlink"/>
            <w:rFonts w:ascii="Arial" w:eastAsia="Arial" w:hAnsi="Arial" w:cs="Arial"/>
            <w:sz w:val="22"/>
            <w:szCs w:val="22"/>
          </w:rPr>
          <w:t>ress</w:t>
        </w:r>
        <w:r w:rsidR="0162C65F" w:rsidRPr="0066283F">
          <w:rPr>
            <w:rStyle w:val="Hyperlink"/>
            <w:rFonts w:ascii="Arial" w:eastAsia="Arial" w:hAnsi="Arial" w:cs="Arial"/>
            <w:sz w:val="22"/>
            <w:szCs w:val="22"/>
          </w:rPr>
          <w:t xml:space="preserve"> B</w:t>
        </w:r>
        <w:r w:rsidR="65C32856" w:rsidRPr="0066283F">
          <w:rPr>
            <w:rStyle w:val="Hyperlink"/>
            <w:rFonts w:ascii="Arial" w:eastAsia="Arial" w:hAnsi="Arial" w:cs="Arial"/>
            <w:sz w:val="22"/>
            <w:szCs w:val="22"/>
          </w:rPr>
          <w:t>rake</w:t>
        </w:r>
        <w:r w:rsidR="32D00DCF" w:rsidRPr="0066283F">
          <w:rPr>
            <w:rStyle w:val="Hyperlink"/>
            <w:rFonts w:ascii="Arial" w:eastAsia="Arial" w:hAnsi="Arial" w:cs="Arial"/>
            <w:sz w:val="22"/>
            <w:szCs w:val="22"/>
          </w:rPr>
          <w:t xml:space="preserve"> </w:t>
        </w:r>
        <w:r w:rsidR="0B8743F8" w:rsidRPr="0066283F">
          <w:rPr>
            <w:rStyle w:val="Hyperlink"/>
            <w:rFonts w:ascii="Arial" w:eastAsia="Arial" w:hAnsi="Arial" w:cs="Arial"/>
            <w:sz w:val="22"/>
            <w:szCs w:val="22"/>
          </w:rPr>
          <w:t>E-Series</w:t>
        </w:r>
      </w:hyperlink>
      <w:r w:rsidR="00C34ACB">
        <w:rPr>
          <w:rFonts w:ascii="Arial" w:eastAsia="Arial" w:hAnsi="Arial" w:cs="Arial"/>
          <w:sz w:val="22"/>
          <w:szCs w:val="22"/>
        </w:rPr>
        <w:t xml:space="preserve"> </w:t>
      </w:r>
      <w:r w:rsidR="568EF9B0" w:rsidRPr="0066283F">
        <w:rPr>
          <w:rFonts w:ascii="Arial" w:eastAsia="Arial" w:hAnsi="Arial" w:cs="Arial"/>
          <w:sz w:val="22"/>
          <w:szCs w:val="22"/>
        </w:rPr>
        <w:t>on</w:t>
      </w:r>
      <w:r w:rsidR="402F6100" w:rsidRPr="0066283F">
        <w:rPr>
          <w:rFonts w:ascii="Arial" w:eastAsia="Arial" w:hAnsi="Arial" w:cs="Arial"/>
          <w:sz w:val="22"/>
          <w:szCs w:val="22"/>
        </w:rPr>
        <w:t xml:space="preserve"> 20-gauge</w:t>
      </w:r>
      <w:r w:rsidR="00DF4989">
        <w:rPr>
          <w:rFonts w:ascii="Arial" w:eastAsia="Arial" w:hAnsi="Arial" w:cs="Arial"/>
          <w:sz w:val="22"/>
          <w:szCs w:val="22"/>
        </w:rPr>
        <w:t xml:space="preserve"> steel</w:t>
      </w:r>
      <w:r w:rsidR="402F6100" w:rsidRPr="0066283F">
        <w:rPr>
          <w:rFonts w:ascii="Arial" w:eastAsia="Arial" w:hAnsi="Arial" w:cs="Arial"/>
          <w:sz w:val="22"/>
          <w:szCs w:val="22"/>
        </w:rPr>
        <w:t>, including bending of</w:t>
      </w:r>
      <w:r w:rsidR="243BCB87" w:rsidRPr="0066283F">
        <w:rPr>
          <w:rFonts w:ascii="Arial" w:eastAsia="Arial" w:hAnsi="Arial" w:cs="Arial"/>
          <w:sz w:val="22"/>
          <w:szCs w:val="22"/>
        </w:rPr>
        <w:t>:</w:t>
      </w:r>
      <w:r w:rsidR="0953B0E4" w:rsidRPr="0066283F">
        <w:rPr>
          <w:rFonts w:ascii="Arial" w:hAnsi="Arial" w:cs="Arial"/>
          <w:sz w:val="22"/>
          <w:szCs w:val="22"/>
        </w:rPr>
        <w:br/>
      </w:r>
    </w:p>
    <w:p w14:paraId="34139F25" w14:textId="22F25FFA" w:rsidR="5B604FCC" w:rsidRPr="0066283F" w:rsidRDefault="5B604FCC" w:rsidP="0066283F">
      <w:pPr>
        <w:pStyle w:val="ListParagraph"/>
        <w:numPr>
          <w:ilvl w:val="0"/>
          <w:numId w:val="1"/>
        </w:numPr>
        <w:spacing w:line="276" w:lineRule="auto"/>
        <w:rPr>
          <w:rFonts w:ascii="Arial" w:eastAsia="Arial" w:hAnsi="Arial" w:cs="Arial"/>
          <w:sz w:val="22"/>
          <w:szCs w:val="22"/>
        </w:rPr>
      </w:pPr>
      <w:r w:rsidRPr="0066283F">
        <w:rPr>
          <w:rFonts w:ascii="Arial" w:eastAsia="Arial" w:hAnsi="Arial" w:cs="Arial"/>
          <w:sz w:val="22"/>
          <w:szCs w:val="22"/>
        </w:rPr>
        <w:t>Cell phone holder with parts cut on the LS5 Sheet Laser</w:t>
      </w:r>
    </w:p>
    <w:p w14:paraId="6835DA72" w14:textId="30D78474" w:rsidR="356AF970" w:rsidRPr="0066283F" w:rsidRDefault="000A2492" w:rsidP="0066283F">
      <w:pPr>
        <w:pStyle w:val="ListParagraph"/>
        <w:numPr>
          <w:ilvl w:val="0"/>
          <w:numId w:val="1"/>
        </w:numPr>
        <w:spacing w:line="276" w:lineRule="auto"/>
        <w:rPr>
          <w:rFonts w:ascii="Arial" w:eastAsia="Arial" w:hAnsi="Arial" w:cs="Arial"/>
          <w:sz w:val="22"/>
          <w:szCs w:val="22"/>
        </w:rPr>
      </w:pPr>
      <w:r>
        <w:rPr>
          <w:rFonts w:ascii="Arial" w:eastAsia="Arial" w:hAnsi="Arial" w:cs="Arial"/>
          <w:sz w:val="22"/>
          <w:szCs w:val="22"/>
        </w:rPr>
        <w:t>Complex box showcasing repeatability</w:t>
      </w:r>
    </w:p>
    <w:p w14:paraId="38D42B99" w14:textId="2C5DEE8A" w:rsidR="55D20580" w:rsidRPr="0066283F" w:rsidRDefault="000A2492" w:rsidP="0066283F">
      <w:pPr>
        <w:pStyle w:val="ListParagraph"/>
        <w:numPr>
          <w:ilvl w:val="0"/>
          <w:numId w:val="1"/>
        </w:numPr>
        <w:spacing w:line="276" w:lineRule="auto"/>
        <w:rPr>
          <w:rFonts w:ascii="Arial" w:eastAsia="Arial" w:hAnsi="Arial" w:cs="Arial"/>
          <w:sz w:val="22"/>
          <w:szCs w:val="22"/>
        </w:rPr>
      </w:pPr>
      <w:r>
        <w:rPr>
          <w:rFonts w:ascii="Arial" w:eastAsia="Arial" w:hAnsi="Arial" w:cs="Arial"/>
          <w:sz w:val="22"/>
          <w:szCs w:val="22"/>
        </w:rPr>
        <w:t>Bracket for mounting proximity sensors</w:t>
      </w:r>
    </w:p>
    <w:p w14:paraId="0615DA4B" w14:textId="7ABA96CC" w:rsidR="79B48864" w:rsidRPr="0066283F" w:rsidRDefault="79B48864" w:rsidP="0066283F">
      <w:pPr>
        <w:spacing w:line="276" w:lineRule="auto"/>
        <w:rPr>
          <w:rFonts w:ascii="Arial" w:eastAsia="Arial" w:hAnsi="Arial" w:cs="Arial"/>
          <w:sz w:val="22"/>
          <w:szCs w:val="22"/>
        </w:rPr>
      </w:pPr>
    </w:p>
    <w:p w14:paraId="55FF2841" w14:textId="7269EB46" w:rsidR="0066283F" w:rsidRPr="0066283F" w:rsidRDefault="00DF4989" w:rsidP="00276739">
      <w:pPr>
        <w:spacing w:line="276" w:lineRule="auto"/>
        <w:rPr>
          <w:rFonts w:ascii="Arial" w:eastAsia="Arial" w:hAnsi="Arial" w:cs="Arial"/>
          <w:sz w:val="22"/>
          <w:szCs w:val="22"/>
        </w:rPr>
      </w:pPr>
      <w:r>
        <w:rPr>
          <w:rFonts w:ascii="Arial" w:eastAsia="Arial" w:hAnsi="Arial" w:cs="Arial"/>
          <w:sz w:val="22"/>
          <w:szCs w:val="22"/>
        </w:rPr>
        <w:t>All of the abovementioned parts will be cut on the LS5 or LS7 sheet lasers live at the show and the cell phone holder will be cut on stainless steel</w:t>
      </w:r>
      <w:r w:rsidR="5B94289E" w:rsidRPr="0066283F">
        <w:rPr>
          <w:rFonts w:ascii="Arial" w:eastAsia="Arial" w:hAnsi="Arial" w:cs="Arial"/>
          <w:sz w:val="22"/>
          <w:szCs w:val="22"/>
        </w:rPr>
        <w:t xml:space="preserve">. </w:t>
      </w:r>
      <w:r w:rsidR="0066283F">
        <w:rPr>
          <w:rFonts w:ascii="Arial" w:eastAsia="Arial" w:hAnsi="Arial" w:cs="Arial"/>
          <w:sz w:val="22"/>
          <w:szCs w:val="22"/>
        </w:rPr>
        <w:t xml:space="preserve">These demonstrations will highlight the </w:t>
      </w:r>
      <w:r w:rsidR="00276739">
        <w:rPr>
          <w:rFonts w:ascii="Arial" w:eastAsia="Arial" w:hAnsi="Arial" w:cs="Arial"/>
          <w:sz w:val="22"/>
          <w:szCs w:val="22"/>
        </w:rPr>
        <w:t>repeatable accuracy, speed and multi-station bending capabilities, among other features</w:t>
      </w:r>
      <w:r w:rsidR="00C34ACB">
        <w:rPr>
          <w:rFonts w:ascii="Arial" w:eastAsia="Arial" w:hAnsi="Arial" w:cs="Arial"/>
          <w:sz w:val="22"/>
          <w:szCs w:val="22"/>
        </w:rPr>
        <w:t xml:space="preserve"> of the BLM GROUP press brake product line</w:t>
      </w:r>
      <w:r w:rsidR="00276739">
        <w:rPr>
          <w:rFonts w:ascii="Arial" w:eastAsia="Arial" w:hAnsi="Arial" w:cs="Arial"/>
          <w:sz w:val="22"/>
          <w:szCs w:val="22"/>
        </w:rPr>
        <w:t>.</w:t>
      </w:r>
    </w:p>
    <w:p w14:paraId="6FF9E0EB" w14:textId="0DFD9A11" w:rsidR="79B48864" w:rsidRPr="0066283F" w:rsidRDefault="79B48864" w:rsidP="0066283F">
      <w:pPr>
        <w:spacing w:line="276" w:lineRule="auto"/>
        <w:rPr>
          <w:rFonts w:ascii="Arial" w:eastAsia="Arial" w:hAnsi="Arial" w:cs="Arial"/>
          <w:sz w:val="22"/>
          <w:szCs w:val="22"/>
        </w:rPr>
      </w:pPr>
    </w:p>
    <w:p w14:paraId="34B71DF6" w14:textId="6063335B" w:rsidR="65C32856" w:rsidRPr="0066283F" w:rsidRDefault="00276739" w:rsidP="0066283F">
      <w:pPr>
        <w:spacing w:line="276" w:lineRule="auto"/>
        <w:rPr>
          <w:rFonts w:ascii="Arial" w:eastAsia="Arial" w:hAnsi="Arial" w:cs="Arial"/>
          <w:color w:val="000000" w:themeColor="text1"/>
          <w:sz w:val="22"/>
          <w:szCs w:val="22"/>
        </w:rPr>
      </w:pPr>
      <w:r w:rsidRPr="00276739">
        <w:rPr>
          <w:rFonts w:ascii="Arial" w:eastAsia="Arial" w:hAnsi="Arial" w:cs="Arial"/>
          <w:b/>
          <w:bCs/>
          <w:color w:val="000000" w:themeColor="text1"/>
          <w:sz w:val="22"/>
          <w:szCs w:val="22"/>
        </w:rPr>
        <w:t xml:space="preserve">About the </w:t>
      </w:r>
      <w:proofErr w:type="spellStart"/>
      <w:r w:rsidRPr="00276739">
        <w:rPr>
          <w:rFonts w:ascii="Arial" w:eastAsia="Arial" w:hAnsi="Arial" w:cs="Arial"/>
          <w:b/>
          <w:bCs/>
          <w:color w:val="000000" w:themeColor="text1"/>
          <w:sz w:val="22"/>
          <w:szCs w:val="22"/>
        </w:rPr>
        <w:t>ProBend</w:t>
      </w:r>
      <w:proofErr w:type="spellEnd"/>
      <w:r w:rsidRPr="00276739">
        <w:rPr>
          <w:rFonts w:ascii="Arial" w:eastAsia="Arial" w:hAnsi="Arial" w:cs="Arial"/>
          <w:b/>
          <w:bCs/>
          <w:color w:val="000000" w:themeColor="text1"/>
          <w:sz w:val="22"/>
          <w:szCs w:val="22"/>
        </w:rPr>
        <w:t>:</w:t>
      </w:r>
      <w:r>
        <w:rPr>
          <w:rFonts w:ascii="Arial" w:eastAsia="Arial" w:hAnsi="Arial" w:cs="Arial"/>
          <w:color w:val="000000" w:themeColor="text1"/>
          <w:sz w:val="22"/>
          <w:szCs w:val="22"/>
        </w:rPr>
        <w:t xml:space="preserve">  </w:t>
      </w:r>
      <w:r w:rsidR="65C32856" w:rsidRPr="0066283F">
        <w:rPr>
          <w:rFonts w:ascii="Arial" w:eastAsia="Arial" w:hAnsi="Arial" w:cs="Arial"/>
          <w:color w:val="000000" w:themeColor="text1"/>
          <w:sz w:val="22"/>
          <w:szCs w:val="22"/>
        </w:rPr>
        <w:t xml:space="preserve">The </w:t>
      </w:r>
      <w:r w:rsidR="71D3D198" w:rsidRPr="0066283F">
        <w:rPr>
          <w:rFonts w:ascii="Arial" w:eastAsia="Arial" w:hAnsi="Arial" w:cs="Arial"/>
          <w:color w:val="000000" w:themeColor="text1"/>
          <w:sz w:val="22"/>
          <w:szCs w:val="22"/>
        </w:rPr>
        <w:t>all-electric, d</w:t>
      </w:r>
      <w:r w:rsidR="65C32856" w:rsidRPr="0066283F">
        <w:rPr>
          <w:rFonts w:ascii="Arial" w:eastAsia="Arial" w:hAnsi="Arial" w:cs="Arial"/>
          <w:color w:val="000000" w:themeColor="text1"/>
          <w:sz w:val="22"/>
          <w:szCs w:val="22"/>
        </w:rPr>
        <w:t>irect-drive design of t</w:t>
      </w:r>
      <w:r w:rsidR="286DB6C9" w:rsidRPr="0066283F">
        <w:rPr>
          <w:rFonts w:ascii="Arial" w:eastAsia="Arial" w:hAnsi="Arial" w:cs="Arial"/>
          <w:color w:val="000000" w:themeColor="text1"/>
          <w:sz w:val="22"/>
          <w:szCs w:val="22"/>
        </w:rPr>
        <w:t xml:space="preserve">he </w:t>
      </w:r>
      <w:r w:rsidR="65C32856" w:rsidRPr="0066283F">
        <w:rPr>
          <w:rFonts w:ascii="Arial" w:eastAsia="Arial" w:hAnsi="Arial" w:cs="Arial"/>
          <w:color w:val="000000" w:themeColor="text1"/>
          <w:sz w:val="22"/>
          <w:szCs w:val="22"/>
        </w:rPr>
        <w:t>ProBend press brake features a ball screw directly connected to the torque motor, eliminating gear boxes and belts for fewer moving components. Th</w:t>
      </w:r>
      <w:r w:rsidR="5E735FD8" w:rsidRPr="0066283F">
        <w:rPr>
          <w:rFonts w:ascii="Arial" w:eastAsia="Arial" w:hAnsi="Arial" w:cs="Arial"/>
          <w:color w:val="000000" w:themeColor="text1"/>
          <w:sz w:val="22"/>
          <w:szCs w:val="22"/>
        </w:rPr>
        <w:t>e</w:t>
      </w:r>
      <w:r w:rsidR="65C32856" w:rsidRPr="0066283F">
        <w:rPr>
          <w:rFonts w:ascii="Arial" w:eastAsia="Arial" w:hAnsi="Arial" w:cs="Arial"/>
          <w:color w:val="000000" w:themeColor="text1"/>
          <w:sz w:val="22"/>
          <w:szCs w:val="22"/>
        </w:rPr>
        <w:t xml:space="preserve"> precision Y1/Y2 press brake with positioning and repeatability of ±0.0001" is energy efficient, provides </w:t>
      </w:r>
      <w:r w:rsidR="00E331F4">
        <w:rPr>
          <w:rFonts w:ascii="Arial" w:eastAsia="Arial" w:hAnsi="Arial" w:cs="Arial"/>
          <w:color w:val="000000" w:themeColor="text1"/>
          <w:sz w:val="22"/>
          <w:szCs w:val="22"/>
        </w:rPr>
        <w:t>quiet</w:t>
      </w:r>
      <w:r w:rsidR="00E331F4" w:rsidRPr="0066283F">
        <w:rPr>
          <w:rFonts w:ascii="Arial" w:eastAsia="Arial" w:hAnsi="Arial" w:cs="Arial"/>
          <w:color w:val="000000" w:themeColor="text1"/>
          <w:sz w:val="22"/>
          <w:szCs w:val="22"/>
        </w:rPr>
        <w:t xml:space="preserve"> </w:t>
      </w:r>
      <w:r w:rsidR="65C32856" w:rsidRPr="0066283F">
        <w:rPr>
          <w:rFonts w:ascii="Arial" w:eastAsia="Arial" w:hAnsi="Arial" w:cs="Arial"/>
          <w:color w:val="000000" w:themeColor="text1"/>
          <w:sz w:val="22"/>
          <w:szCs w:val="22"/>
        </w:rPr>
        <w:t>and maintenance-free operation</w:t>
      </w:r>
      <w:r w:rsidR="563EAE03" w:rsidRPr="0066283F">
        <w:rPr>
          <w:rFonts w:ascii="Arial" w:eastAsia="Arial" w:hAnsi="Arial" w:cs="Arial"/>
          <w:color w:val="000000" w:themeColor="text1"/>
          <w:sz w:val="22"/>
          <w:szCs w:val="22"/>
        </w:rPr>
        <w:t>,</w:t>
      </w:r>
      <w:r w:rsidR="65C32856" w:rsidRPr="0066283F">
        <w:rPr>
          <w:rFonts w:ascii="Arial" w:eastAsia="Arial" w:hAnsi="Arial" w:cs="Arial"/>
          <w:color w:val="000000" w:themeColor="text1"/>
          <w:sz w:val="22"/>
          <w:szCs w:val="22"/>
        </w:rPr>
        <w:t xml:space="preserve"> as well as extremely fast approach, bending and ram return speeds. </w:t>
      </w:r>
      <w:r w:rsidR="09E864A0" w:rsidRPr="0066283F">
        <w:rPr>
          <w:rFonts w:ascii="Arial" w:eastAsia="Arial" w:hAnsi="Arial" w:cs="Arial"/>
          <w:color w:val="000000" w:themeColor="text1"/>
          <w:sz w:val="22"/>
          <w:szCs w:val="22"/>
        </w:rPr>
        <w:t xml:space="preserve">It can be equipped with </w:t>
      </w:r>
      <w:r w:rsidR="00E331F4">
        <w:rPr>
          <w:rFonts w:ascii="Arial" w:eastAsia="Arial" w:hAnsi="Arial" w:cs="Arial"/>
          <w:color w:val="000000" w:themeColor="text1"/>
          <w:sz w:val="22"/>
          <w:szCs w:val="22"/>
        </w:rPr>
        <w:t>up to</w:t>
      </w:r>
      <w:r w:rsidR="00E331F4" w:rsidRPr="0066283F">
        <w:rPr>
          <w:rFonts w:ascii="Arial" w:eastAsia="Arial" w:hAnsi="Arial" w:cs="Arial"/>
          <w:color w:val="000000" w:themeColor="text1"/>
          <w:sz w:val="22"/>
          <w:szCs w:val="22"/>
        </w:rPr>
        <w:t xml:space="preserve"> </w:t>
      </w:r>
      <w:r w:rsidR="09E864A0" w:rsidRPr="0066283F">
        <w:rPr>
          <w:rFonts w:ascii="Arial" w:eastAsia="Arial" w:hAnsi="Arial" w:cs="Arial"/>
          <w:color w:val="000000" w:themeColor="text1"/>
          <w:sz w:val="22"/>
          <w:szCs w:val="22"/>
        </w:rPr>
        <w:t xml:space="preserve">6-Axis </w:t>
      </w:r>
      <w:proofErr w:type="spellStart"/>
      <w:r w:rsidR="09E864A0" w:rsidRPr="0066283F">
        <w:rPr>
          <w:rFonts w:ascii="Arial" w:eastAsia="Arial" w:hAnsi="Arial" w:cs="Arial"/>
          <w:color w:val="000000" w:themeColor="text1"/>
          <w:sz w:val="22"/>
          <w:szCs w:val="22"/>
        </w:rPr>
        <w:t>backgauge</w:t>
      </w:r>
      <w:proofErr w:type="spellEnd"/>
      <w:r w:rsidR="00E331F4">
        <w:rPr>
          <w:rFonts w:ascii="Arial" w:eastAsia="Arial" w:hAnsi="Arial" w:cs="Arial"/>
          <w:color w:val="000000" w:themeColor="text1"/>
          <w:sz w:val="22"/>
          <w:szCs w:val="22"/>
        </w:rPr>
        <w:t>,</w:t>
      </w:r>
      <w:r w:rsidR="09E864A0" w:rsidRPr="0066283F">
        <w:rPr>
          <w:rFonts w:ascii="Arial" w:eastAsia="Arial" w:hAnsi="Arial" w:cs="Arial"/>
          <w:color w:val="000000" w:themeColor="text1"/>
          <w:sz w:val="22"/>
          <w:szCs w:val="22"/>
        </w:rPr>
        <w:t xml:space="preserve"> allowing for bending of simple to complex sheet metal geometries or tapered b</w:t>
      </w:r>
      <w:r w:rsidR="6EFA6319" w:rsidRPr="0066283F">
        <w:rPr>
          <w:rFonts w:ascii="Arial" w:eastAsia="Arial" w:hAnsi="Arial" w:cs="Arial"/>
          <w:color w:val="000000" w:themeColor="text1"/>
          <w:sz w:val="22"/>
          <w:szCs w:val="22"/>
        </w:rPr>
        <w:t xml:space="preserve">ends. </w:t>
      </w:r>
      <w:r w:rsidR="00C34ACB">
        <w:rPr>
          <w:rFonts w:ascii="Arial" w:eastAsia="Arial" w:hAnsi="Arial" w:cs="Arial"/>
          <w:color w:val="000000" w:themeColor="text1"/>
          <w:sz w:val="22"/>
          <w:szCs w:val="22"/>
        </w:rPr>
        <w:t>A</w:t>
      </w:r>
      <w:r w:rsidR="00C34ACB" w:rsidRPr="0066283F">
        <w:rPr>
          <w:rFonts w:ascii="Arial" w:eastAsia="Arial" w:hAnsi="Arial" w:cs="Arial"/>
          <w:color w:val="000000" w:themeColor="text1"/>
          <w:sz w:val="22"/>
          <w:szCs w:val="22"/>
        </w:rPr>
        <w:t>vailable with a bending force range of 22 to 310 tons and a bed length range of 3 to 17 feet</w:t>
      </w:r>
      <w:r w:rsidR="00C34ACB">
        <w:rPr>
          <w:rFonts w:ascii="Arial" w:eastAsia="Arial" w:hAnsi="Arial" w:cs="Arial"/>
          <w:color w:val="000000" w:themeColor="text1"/>
          <w:sz w:val="22"/>
          <w:szCs w:val="22"/>
        </w:rPr>
        <w:t>,</w:t>
      </w:r>
      <w:r w:rsidR="00C34ACB" w:rsidRPr="0066283F">
        <w:rPr>
          <w:rFonts w:ascii="Arial" w:eastAsia="Arial" w:hAnsi="Arial" w:cs="Arial"/>
          <w:color w:val="000000" w:themeColor="text1"/>
          <w:sz w:val="22"/>
          <w:szCs w:val="22"/>
        </w:rPr>
        <w:t xml:space="preserve"> </w:t>
      </w:r>
      <w:r w:rsidR="00C34ACB">
        <w:rPr>
          <w:rFonts w:ascii="Arial" w:eastAsia="Arial" w:hAnsi="Arial" w:cs="Arial"/>
          <w:color w:val="000000" w:themeColor="text1"/>
          <w:sz w:val="22"/>
          <w:szCs w:val="22"/>
        </w:rPr>
        <w:t>t</w:t>
      </w:r>
      <w:r w:rsidR="00C34ACB" w:rsidRPr="0066283F">
        <w:rPr>
          <w:rFonts w:ascii="Arial" w:eastAsia="Arial" w:hAnsi="Arial" w:cs="Arial"/>
          <w:color w:val="000000" w:themeColor="text1"/>
          <w:sz w:val="22"/>
          <w:szCs w:val="22"/>
        </w:rPr>
        <w:t>h</w:t>
      </w:r>
      <w:r w:rsidR="00C34ACB">
        <w:rPr>
          <w:rFonts w:ascii="Arial" w:eastAsia="Arial" w:hAnsi="Arial" w:cs="Arial"/>
          <w:color w:val="000000" w:themeColor="text1"/>
          <w:sz w:val="22"/>
          <w:szCs w:val="22"/>
        </w:rPr>
        <w:t>is</w:t>
      </w:r>
      <w:r w:rsidR="00C34ACB" w:rsidRPr="0066283F">
        <w:rPr>
          <w:rFonts w:ascii="Arial" w:eastAsia="Arial" w:hAnsi="Arial" w:cs="Arial"/>
          <w:color w:val="000000" w:themeColor="text1"/>
          <w:sz w:val="22"/>
          <w:szCs w:val="22"/>
        </w:rPr>
        <w:t xml:space="preserve"> press brake</w:t>
      </w:r>
      <w:r w:rsidR="00C34ACB">
        <w:rPr>
          <w:rFonts w:ascii="Arial" w:eastAsia="Arial" w:hAnsi="Arial" w:cs="Arial"/>
          <w:color w:val="000000" w:themeColor="text1"/>
          <w:sz w:val="22"/>
          <w:szCs w:val="22"/>
        </w:rPr>
        <w:t xml:space="preserve"> product line</w:t>
      </w:r>
      <w:r w:rsidR="00C34ACB" w:rsidRPr="0066283F">
        <w:rPr>
          <w:rFonts w:ascii="Arial" w:eastAsia="Arial" w:hAnsi="Arial" w:cs="Arial"/>
          <w:color w:val="000000" w:themeColor="text1"/>
          <w:sz w:val="22"/>
          <w:szCs w:val="22"/>
        </w:rPr>
        <w:t xml:space="preserve"> offer</w:t>
      </w:r>
      <w:r w:rsidR="00C34ACB">
        <w:rPr>
          <w:rFonts w:ascii="Arial" w:eastAsia="Arial" w:hAnsi="Arial" w:cs="Arial"/>
          <w:color w:val="000000" w:themeColor="text1"/>
          <w:sz w:val="22"/>
          <w:szCs w:val="22"/>
        </w:rPr>
        <w:t>s</w:t>
      </w:r>
      <w:r w:rsidR="00C34ACB" w:rsidRPr="0066283F">
        <w:rPr>
          <w:rFonts w:ascii="Arial" w:eastAsia="Arial" w:hAnsi="Arial" w:cs="Arial"/>
          <w:color w:val="000000" w:themeColor="text1"/>
          <w:sz w:val="22"/>
          <w:szCs w:val="22"/>
        </w:rPr>
        <w:t xml:space="preserve"> reliability, high productivity and </w:t>
      </w:r>
      <w:r w:rsidR="003C1804">
        <w:rPr>
          <w:rFonts w:ascii="Arial" w:eastAsia="Arial" w:hAnsi="Arial" w:cs="Arial"/>
          <w:color w:val="000000" w:themeColor="text1"/>
          <w:sz w:val="22"/>
          <w:szCs w:val="22"/>
        </w:rPr>
        <w:t>is</w:t>
      </w:r>
      <w:r w:rsidR="00C34ACB" w:rsidRPr="0066283F">
        <w:rPr>
          <w:rFonts w:ascii="Arial" w:eastAsia="Arial" w:hAnsi="Arial" w:cs="Arial"/>
          <w:color w:val="000000" w:themeColor="text1"/>
          <w:sz w:val="22"/>
          <w:szCs w:val="22"/>
        </w:rPr>
        <w:t xml:space="preserve"> a perfect complement to flat sheet lasers.</w:t>
      </w:r>
    </w:p>
    <w:p w14:paraId="7FB8F5EB" w14:textId="2799453D" w:rsidR="79B48864" w:rsidRPr="0066283F" w:rsidRDefault="65C32856" w:rsidP="0066283F">
      <w:pPr>
        <w:spacing w:beforeAutospacing="1" w:afterAutospacing="1" w:line="276" w:lineRule="auto"/>
        <w:rPr>
          <w:rFonts w:ascii="Arial" w:eastAsia="Arial" w:hAnsi="Arial" w:cs="Arial"/>
          <w:color w:val="000000" w:themeColor="text1"/>
          <w:sz w:val="22"/>
          <w:szCs w:val="22"/>
        </w:rPr>
      </w:pPr>
      <w:r w:rsidRPr="0066283F">
        <w:rPr>
          <w:rFonts w:ascii="Arial" w:eastAsia="Arial" w:hAnsi="Arial" w:cs="Arial"/>
          <w:color w:val="000000" w:themeColor="text1"/>
          <w:sz w:val="22"/>
          <w:szCs w:val="22"/>
        </w:rPr>
        <w:t xml:space="preserve">The </w:t>
      </w:r>
      <w:proofErr w:type="spellStart"/>
      <w:r w:rsidRPr="0066283F">
        <w:rPr>
          <w:rFonts w:ascii="Arial" w:eastAsia="Arial" w:hAnsi="Arial" w:cs="Arial"/>
          <w:color w:val="000000" w:themeColor="text1"/>
          <w:sz w:val="22"/>
          <w:szCs w:val="22"/>
        </w:rPr>
        <w:t>ProBend</w:t>
      </w:r>
      <w:proofErr w:type="spellEnd"/>
      <w:r w:rsidRPr="0066283F">
        <w:rPr>
          <w:rFonts w:ascii="Arial" w:eastAsia="Arial" w:hAnsi="Arial" w:cs="Arial"/>
          <w:color w:val="000000" w:themeColor="text1"/>
          <w:sz w:val="22"/>
          <w:szCs w:val="22"/>
        </w:rPr>
        <w:t xml:space="preserve"> comes with a state-of-the-art 21.5” touchscreen console, enabling graphical or direct mode programming directly on the machine or offline. </w:t>
      </w:r>
      <w:r w:rsidR="00032E31">
        <w:rPr>
          <w:rFonts w:ascii="Arial" w:eastAsia="Arial" w:hAnsi="Arial" w:cs="Arial"/>
          <w:color w:val="000000" w:themeColor="text1"/>
          <w:sz w:val="22"/>
          <w:szCs w:val="22"/>
        </w:rPr>
        <w:t xml:space="preserve">An optional second touchscreen is also available for multitasking. </w:t>
      </w:r>
      <w:r w:rsidRPr="0066283F">
        <w:rPr>
          <w:rFonts w:ascii="Arial" w:eastAsia="Arial" w:hAnsi="Arial" w:cs="Arial"/>
          <w:color w:val="000000" w:themeColor="text1"/>
          <w:sz w:val="22"/>
          <w:szCs w:val="22"/>
        </w:rPr>
        <w:t>The console includes integrated views for various OLP software applications. The software automatically generates the part program from the imported CAD model and calculates the optimal bend sequence, stop positions, and tooling set-up.  A complete bending simulation, with automatic validations and checks, allows the user to verify the entire bending cycle and begin producing parts, correctly, from the start.</w:t>
      </w:r>
    </w:p>
    <w:p w14:paraId="56089E0C" w14:textId="131DAAE3" w:rsidR="400100D0" w:rsidRDefault="400100D0" w:rsidP="00B056F6">
      <w:pPr>
        <w:spacing w:before="100" w:beforeAutospacing="1" w:after="100" w:afterAutospacing="1" w:line="276" w:lineRule="auto"/>
        <w:rPr>
          <w:rFonts w:ascii="Arial" w:eastAsia="Arial" w:hAnsi="Arial" w:cs="Arial"/>
          <w:color w:val="000000" w:themeColor="text1"/>
          <w:sz w:val="22"/>
          <w:szCs w:val="22"/>
        </w:rPr>
      </w:pPr>
      <w:r w:rsidRPr="0066283F">
        <w:rPr>
          <w:rFonts w:ascii="Arial" w:eastAsia="Arial" w:hAnsi="Arial" w:cs="Arial"/>
          <w:color w:val="000000" w:themeColor="text1"/>
          <w:sz w:val="22"/>
          <w:szCs w:val="22"/>
        </w:rPr>
        <w:lastRenderedPageBreak/>
        <w:t xml:space="preserve">When equipped with Lazersafe IRIS Plus technology, the </w:t>
      </w:r>
      <w:proofErr w:type="spellStart"/>
      <w:r w:rsidRPr="0066283F">
        <w:rPr>
          <w:rFonts w:ascii="Arial" w:eastAsia="Arial" w:hAnsi="Arial" w:cs="Arial"/>
          <w:color w:val="000000" w:themeColor="text1"/>
          <w:sz w:val="22"/>
          <w:szCs w:val="22"/>
        </w:rPr>
        <w:t>ProBend</w:t>
      </w:r>
      <w:proofErr w:type="spellEnd"/>
      <w:r w:rsidRPr="0066283F">
        <w:rPr>
          <w:rFonts w:ascii="Arial" w:eastAsia="Arial" w:hAnsi="Arial" w:cs="Arial"/>
          <w:color w:val="000000" w:themeColor="text1"/>
          <w:sz w:val="22"/>
          <w:szCs w:val="22"/>
        </w:rPr>
        <w:t xml:space="preserve"> Press Brake </w:t>
      </w:r>
      <w:r w:rsidR="00032E31">
        <w:rPr>
          <w:rFonts w:ascii="Arial" w:eastAsia="Arial" w:hAnsi="Arial" w:cs="Arial"/>
          <w:color w:val="000000" w:themeColor="text1"/>
          <w:sz w:val="22"/>
          <w:szCs w:val="22"/>
        </w:rPr>
        <w:t xml:space="preserve">measures </w:t>
      </w:r>
      <w:proofErr w:type="spellStart"/>
      <w:r w:rsidRPr="0066283F">
        <w:rPr>
          <w:rFonts w:ascii="Arial" w:eastAsia="Arial" w:hAnsi="Arial" w:cs="Arial"/>
          <w:color w:val="000000" w:themeColor="text1"/>
          <w:sz w:val="22"/>
          <w:szCs w:val="22"/>
        </w:rPr>
        <w:t>springback</w:t>
      </w:r>
      <w:proofErr w:type="spellEnd"/>
      <w:r w:rsidRPr="0066283F">
        <w:rPr>
          <w:rFonts w:ascii="Arial" w:eastAsia="Arial" w:hAnsi="Arial" w:cs="Arial"/>
          <w:color w:val="000000" w:themeColor="text1"/>
          <w:sz w:val="22"/>
          <w:szCs w:val="22"/>
        </w:rPr>
        <w:t xml:space="preserve"> during forming and automatically </w:t>
      </w:r>
      <w:r w:rsidR="00032E31" w:rsidRPr="0066283F">
        <w:rPr>
          <w:rFonts w:ascii="Arial" w:eastAsia="Arial" w:hAnsi="Arial" w:cs="Arial"/>
          <w:color w:val="000000" w:themeColor="text1"/>
          <w:sz w:val="22"/>
          <w:szCs w:val="22"/>
        </w:rPr>
        <w:t>appl</w:t>
      </w:r>
      <w:r w:rsidR="00032E31">
        <w:rPr>
          <w:rFonts w:ascii="Arial" w:eastAsia="Arial" w:hAnsi="Arial" w:cs="Arial"/>
          <w:color w:val="000000" w:themeColor="text1"/>
          <w:sz w:val="22"/>
          <w:szCs w:val="22"/>
        </w:rPr>
        <w:t>ies</w:t>
      </w:r>
      <w:r w:rsidR="00032E31" w:rsidRPr="0066283F">
        <w:rPr>
          <w:rFonts w:ascii="Arial" w:eastAsia="Arial" w:hAnsi="Arial" w:cs="Arial"/>
          <w:color w:val="000000" w:themeColor="text1"/>
          <w:sz w:val="22"/>
          <w:szCs w:val="22"/>
        </w:rPr>
        <w:t xml:space="preserve"> </w:t>
      </w:r>
      <w:r w:rsidRPr="0066283F">
        <w:rPr>
          <w:rFonts w:ascii="Arial" w:eastAsia="Arial" w:hAnsi="Arial" w:cs="Arial"/>
          <w:color w:val="000000" w:themeColor="text1"/>
          <w:sz w:val="22"/>
          <w:szCs w:val="22"/>
        </w:rPr>
        <w:t>correction</w:t>
      </w:r>
      <w:r w:rsidR="00032E31">
        <w:rPr>
          <w:rFonts w:ascii="Arial" w:eastAsia="Arial" w:hAnsi="Arial" w:cs="Arial"/>
          <w:color w:val="000000" w:themeColor="text1"/>
          <w:sz w:val="22"/>
          <w:szCs w:val="22"/>
        </w:rPr>
        <w:t>s</w:t>
      </w:r>
      <w:r w:rsidRPr="0066283F">
        <w:rPr>
          <w:rFonts w:ascii="Arial" w:eastAsia="Arial" w:hAnsi="Arial" w:cs="Arial"/>
          <w:color w:val="000000" w:themeColor="text1"/>
          <w:sz w:val="22"/>
          <w:szCs w:val="22"/>
        </w:rPr>
        <w:t xml:space="preserve"> for optimal </w:t>
      </w:r>
      <w:r w:rsidR="00E331F4">
        <w:rPr>
          <w:rFonts w:ascii="Arial" w:eastAsia="Arial" w:hAnsi="Arial" w:cs="Arial"/>
          <w:color w:val="000000" w:themeColor="text1"/>
          <w:sz w:val="22"/>
          <w:szCs w:val="22"/>
        </w:rPr>
        <w:t>accuracy.</w:t>
      </w:r>
      <w:r>
        <w:br/>
      </w:r>
      <w:r>
        <w:tab/>
      </w:r>
      <w:r>
        <w:tab/>
      </w:r>
      <w:r>
        <w:tab/>
      </w:r>
      <w:r>
        <w:tab/>
      </w:r>
      <w:r>
        <w:tab/>
      </w:r>
      <w:r w:rsidR="65C32856" w:rsidRPr="79B48864">
        <w:rPr>
          <w:rFonts w:ascii="Arial" w:eastAsia="Arial" w:hAnsi="Arial" w:cs="Arial"/>
          <w:color w:val="000000" w:themeColor="text1"/>
          <w:sz w:val="22"/>
          <w:szCs w:val="22"/>
        </w:rPr>
        <w:t>###</w:t>
      </w:r>
    </w:p>
    <w:p w14:paraId="667310D3" w14:textId="710B83D0" w:rsidR="65C32856" w:rsidRPr="00276739" w:rsidRDefault="00276739" w:rsidP="79B48864">
      <w:pPr>
        <w:spacing w:line="276" w:lineRule="auto"/>
        <w:jc w:val="center"/>
        <w:rPr>
          <w:rFonts w:ascii="Arial" w:eastAsia="Arial" w:hAnsi="Arial" w:cs="Arial"/>
          <w:color w:val="000000" w:themeColor="text1"/>
          <w:sz w:val="22"/>
          <w:szCs w:val="22"/>
        </w:rPr>
      </w:pPr>
      <w:r>
        <w:rPr>
          <w:noProof/>
        </w:rPr>
        <w:drawing>
          <wp:inline distT="0" distB="0" distL="0" distR="0" wp14:anchorId="1C03F468" wp14:editId="1848CACA">
            <wp:extent cx="4469095" cy="3511296"/>
            <wp:effectExtent l="0" t="0" r="8255" b="0"/>
            <wp:docPr id="91056109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0561098" name="Picture 910561098"/>
                    <pic:cNvPicPr/>
                  </pic:nvPicPr>
                  <pic:blipFill>
                    <a:blip r:embed="rId9" cstate="print">
                      <a:extLst>
                        <a:ext uri="{28A0092B-C50C-407E-A947-70E740481C1C}">
                          <a14:useLocalDpi xmlns:a14="http://schemas.microsoft.com/office/drawing/2010/main" val="0"/>
                        </a:ext>
                      </a:extLst>
                    </a:blip>
                    <a:stretch>
                      <a:fillRect/>
                    </a:stretch>
                  </pic:blipFill>
                  <pic:spPr>
                    <a:xfrm>
                      <a:off x="0" y="0"/>
                      <a:ext cx="4486246" cy="3524772"/>
                    </a:xfrm>
                    <a:prstGeom prst="rect">
                      <a:avLst/>
                    </a:prstGeom>
                  </pic:spPr>
                </pic:pic>
              </a:graphicData>
            </a:graphic>
          </wp:inline>
        </w:drawing>
      </w:r>
      <w:r w:rsidR="65C32856">
        <w:br/>
      </w:r>
      <w:r w:rsidR="65C32856" w:rsidRPr="00276739">
        <w:rPr>
          <w:rFonts w:ascii="Arial" w:eastAsia="Arial" w:hAnsi="Arial" w:cs="Arial"/>
          <w:color w:val="000000" w:themeColor="text1"/>
          <w:sz w:val="22"/>
          <w:szCs w:val="22"/>
        </w:rPr>
        <w:t>BLM GROUP</w:t>
      </w:r>
      <w:r w:rsidR="005F6558">
        <w:rPr>
          <w:rFonts w:ascii="Arial" w:eastAsia="Arial" w:hAnsi="Arial" w:cs="Arial"/>
          <w:color w:val="000000" w:themeColor="text1"/>
          <w:sz w:val="22"/>
          <w:szCs w:val="22"/>
        </w:rPr>
        <w:t xml:space="preserve"> will demonstrate </w:t>
      </w:r>
      <w:r w:rsidR="002D5432">
        <w:rPr>
          <w:rFonts w:ascii="Arial" w:eastAsia="Arial" w:hAnsi="Arial" w:cs="Arial"/>
          <w:color w:val="000000" w:themeColor="text1"/>
          <w:sz w:val="22"/>
          <w:szCs w:val="22"/>
        </w:rPr>
        <w:t xml:space="preserve">the </w:t>
      </w:r>
      <w:proofErr w:type="spellStart"/>
      <w:r w:rsidR="65C32856" w:rsidRPr="00276739">
        <w:rPr>
          <w:rFonts w:ascii="Arial" w:eastAsia="Arial" w:hAnsi="Arial" w:cs="Arial"/>
          <w:color w:val="000000" w:themeColor="text1"/>
          <w:sz w:val="22"/>
          <w:szCs w:val="22"/>
        </w:rPr>
        <w:t>ProBend</w:t>
      </w:r>
      <w:proofErr w:type="spellEnd"/>
      <w:r w:rsidR="65C32856" w:rsidRPr="00276739">
        <w:rPr>
          <w:rFonts w:ascii="Arial" w:eastAsia="Arial" w:hAnsi="Arial" w:cs="Arial"/>
          <w:color w:val="000000" w:themeColor="text1"/>
          <w:sz w:val="22"/>
          <w:szCs w:val="22"/>
        </w:rPr>
        <w:t xml:space="preserve"> Press Brake</w:t>
      </w:r>
      <w:r w:rsidR="005F6558">
        <w:rPr>
          <w:rFonts w:ascii="Arial" w:eastAsia="Arial" w:hAnsi="Arial" w:cs="Arial"/>
          <w:color w:val="000000" w:themeColor="text1"/>
          <w:sz w:val="22"/>
          <w:szCs w:val="22"/>
        </w:rPr>
        <w:t xml:space="preserve"> at FABTECH 2024.</w:t>
      </w:r>
    </w:p>
    <w:p w14:paraId="72DFF896" w14:textId="335C2004" w:rsidR="79B48864" w:rsidRDefault="79B48864" w:rsidP="79B48864">
      <w:pPr>
        <w:spacing w:line="276" w:lineRule="auto"/>
        <w:rPr>
          <w:rFonts w:ascii="Arial" w:eastAsia="Arial" w:hAnsi="Arial" w:cs="Arial"/>
          <w:color w:val="000000" w:themeColor="text1"/>
          <w:sz w:val="22"/>
          <w:szCs w:val="22"/>
        </w:rPr>
      </w:pPr>
    </w:p>
    <w:p w14:paraId="0041A56F" w14:textId="77777777" w:rsidR="006D3931" w:rsidRPr="00BB361C" w:rsidRDefault="006D3931" w:rsidP="006D3931">
      <w:pPr>
        <w:pStyle w:val="paragraph"/>
        <w:spacing w:before="0" w:beforeAutospacing="0" w:after="0" w:afterAutospacing="0"/>
        <w:textAlignment w:val="baseline"/>
        <w:rPr>
          <w:rStyle w:val="eop"/>
          <w:rFonts w:ascii="Arial" w:eastAsia="Arial" w:hAnsi="Arial" w:cs="Arial"/>
          <w:sz w:val="18"/>
          <w:szCs w:val="18"/>
        </w:rPr>
      </w:pPr>
      <w:r w:rsidRPr="00BB361C">
        <w:rPr>
          <w:rStyle w:val="normaltextrun"/>
          <w:rFonts w:ascii="Arial" w:eastAsia="Arial" w:hAnsi="Arial" w:cs="Arial"/>
          <w:b/>
          <w:bCs/>
          <w:sz w:val="18"/>
          <w:szCs w:val="18"/>
        </w:rPr>
        <w:t>About BLM GROUP</w:t>
      </w:r>
    </w:p>
    <w:p w14:paraId="717432B7" w14:textId="77777777" w:rsidR="006D3931" w:rsidRPr="00BB361C" w:rsidRDefault="006D3931" w:rsidP="006D3931">
      <w:pPr>
        <w:pStyle w:val="paragraph"/>
        <w:spacing w:before="0" w:beforeAutospacing="0" w:after="0" w:afterAutospacing="0"/>
        <w:textAlignment w:val="baseline"/>
        <w:rPr>
          <w:rFonts w:ascii="Arial" w:eastAsia="Arial" w:hAnsi="Arial" w:cs="Arial"/>
          <w:sz w:val="18"/>
          <w:szCs w:val="18"/>
        </w:rPr>
      </w:pPr>
      <w:r w:rsidRPr="00BB361C">
        <w:rPr>
          <w:rFonts w:ascii="Arial" w:eastAsia="Arial" w:hAnsi="Arial" w:cs="Arial"/>
          <w:sz w:val="18"/>
          <w:szCs w:val="18"/>
        </w:rPr>
        <w:t xml:space="preserve">BLM GROUP is a global leader in tube and sheet metal machine solutions. Its product portfolio includes tube lasers, 5-axis lasers, sheet lasers, press brakes, tube benders, wire benders, end-formers and cold saws. The company has more than 60 years of experience and thousands of applications globally and serves customers in the United States and Canada from its North American headquarters, located in Novi, Michigan. Visit </w:t>
      </w:r>
      <w:hyperlink r:id="rId10" w:history="1">
        <w:r w:rsidRPr="00BB361C">
          <w:rPr>
            <w:rStyle w:val="Hyperlink"/>
            <w:rFonts w:ascii="Arial" w:hAnsi="Arial" w:cs="Arial"/>
            <w:sz w:val="18"/>
            <w:szCs w:val="18"/>
          </w:rPr>
          <w:t>BLMGROUP.com</w:t>
        </w:r>
      </w:hyperlink>
      <w:r w:rsidRPr="00BB361C">
        <w:rPr>
          <w:rFonts w:ascii="Arial" w:eastAsia="Arial" w:hAnsi="Arial" w:cs="Arial"/>
          <w:sz w:val="18"/>
          <w:szCs w:val="18"/>
        </w:rPr>
        <w:t xml:space="preserve">, call 248-560-0080 or email </w:t>
      </w:r>
      <w:hyperlink r:id="rId11" w:history="1">
        <w:r w:rsidRPr="00BB361C">
          <w:rPr>
            <w:rStyle w:val="Hyperlink"/>
            <w:rFonts w:ascii="Arial" w:hAnsi="Arial" w:cs="Arial"/>
            <w:sz w:val="18"/>
            <w:szCs w:val="18"/>
          </w:rPr>
          <w:t>sales@blmgroupusa.com</w:t>
        </w:r>
      </w:hyperlink>
      <w:r w:rsidRPr="00BB361C">
        <w:rPr>
          <w:rFonts w:ascii="Arial" w:eastAsia="Arial" w:hAnsi="Arial" w:cs="Arial"/>
          <w:sz w:val="18"/>
          <w:szCs w:val="18"/>
        </w:rPr>
        <w:t xml:space="preserve"> for machine information.</w:t>
      </w:r>
      <w:r w:rsidRPr="00BB361C">
        <w:rPr>
          <w:sz w:val="18"/>
          <w:szCs w:val="18"/>
        </w:rPr>
        <w:br/>
      </w:r>
      <w:r w:rsidRPr="00BB361C">
        <w:rPr>
          <w:rStyle w:val="eop"/>
          <w:rFonts w:ascii="Arial" w:eastAsia="Arial" w:hAnsi="Arial" w:cs="Arial"/>
          <w:sz w:val="18"/>
          <w:szCs w:val="18"/>
        </w:rPr>
        <w:t> </w:t>
      </w:r>
    </w:p>
    <w:p w14:paraId="11CA9ACF" w14:textId="77777777" w:rsidR="006D3931" w:rsidRPr="00BB361C" w:rsidRDefault="006D3931" w:rsidP="006D3931">
      <w:pPr>
        <w:rPr>
          <w:rStyle w:val="Strong"/>
          <w:rFonts w:ascii="Arial" w:eastAsia="Arial" w:hAnsi="Arial" w:cs="Arial"/>
          <w:sz w:val="18"/>
          <w:szCs w:val="18"/>
        </w:rPr>
      </w:pPr>
      <w:r w:rsidRPr="00BB361C">
        <w:rPr>
          <w:rStyle w:val="Strong"/>
          <w:rFonts w:ascii="Arial" w:eastAsia="Arial" w:hAnsi="Arial" w:cs="Arial"/>
          <w:sz w:val="18"/>
          <w:szCs w:val="18"/>
        </w:rPr>
        <w:t>Editorial Contacts</w:t>
      </w:r>
    </w:p>
    <w:p w14:paraId="74318DA5" w14:textId="77777777" w:rsidR="00B056F6" w:rsidRDefault="00B056F6" w:rsidP="006D3931">
      <w:pPr>
        <w:rPr>
          <w:rStyle w:val="Hyperlink"/>
          <w:rFonts w:ascii="Arial" w:eastAsia="Arial" w:hAnsi="Arial" w:cs="Arial"/>
          <w:sz w:val="18"/>
          <w:szCs w:val="18"/>
        </w:rPr>
        <w:sectPr w:rsidR="00B056F6" w:rsidSect="00B056F6">
          <w:headerReference w:type="default" r:id="rId12"/>
          <w:footerReference w:type="default" r:id="rId13"/>
          <w:pgSz w:w="12240" w:h="15840"/>
          <w:pgMar w:top="3240" w:right="1440" w:bottom="1440" w:left="1440" w:header="720" w:footer="720" w:gutter="0"/>
          <w:cols w:space="720"/>
          <w:docGrid w:linePitch="360"/>
        </w:sectPr>
      </w:pPr>
    </w:p>
    <w:p w14:paraId="24A1B085" w14:textId="77777777" w:rsidR="006D3931" w:rsidRPr="00BB361C" w:rsidRDefault="006D3931" w:rsidP="006D3931">
      <w:pPr>
        <w:rPr>
          <w:rStyle w:val="Hyperlink"/>
          <w:rFonts w:ascii="Arial" w:eastAsia="Arial" w:hAnsi="Arial" w:cs="Arial"/>
          <w:sz w:val="18"/>
          <w:szCs w:val="18"/>
        </w:rPr>
      </w:pPr>
    </w:p>
    <w:p w14:paraId="69FDB66E" w14:textId="5A86B4F4" w:rsidR="006D3931" w:rsidRPr="00BB361C" w:rsidRDefault="006D3931" w:rsidP="006D3931">
      <w:pPr>
        <w:pStyle w:val="NormalWeb"/>
        <w:spacing w:before="0" w:beforeAutospacing="0" w:after="0" w:afterAutospacing="0"/>
        <w:rPr>
          <w:rFonts w:ascii="Arial" w:eastAsia="Arial" w:hAnsi="Arial" w:cs="Arial"/>
          <w:color w:val="3C3C3B"/>
          <w:sz w:val="18"/>
          <w:szCs w:val="18"/>
        </w:rPr>
      </w:pPr>
      <w:r w:rsidRPr="00BB361C">
        <w:rPr>
          <w:rStyle w:val="apple-converted-space"/>
          <w:rFonts w:ascii="Arial" w:eastAsia="Arial" w:hAnsi="Arial" w:cs="Arial"/>
          <w:b/>
          <w:bCs/>
          <w:sz w:val="18"/>
          <w:szCs w:val="18"/>
        </w:rPr>
        <w:t xml:space="preserve">BLM GROUP USA                                                                       </w:t>
      </w:r>
      <w:r w:rsidRPr="00BB361C">
        <w:rPr>
          <w:rStyle w:val="apple-converted-space"/>
          <w:rFonts w:ascii="Arial" w:eastAsia="Arial" w:hAnsi="Arial" w:cs="Arial"/>
          <w:sz w:val="18"/>
          <w:szCs w:val="18"/>
        </w:rPr>
        <w:t>Jon Todd</w:t>
      </w:r>
      <w:r w:rsidRPr="00BB361C">
        <w:rPr>
          <w:rStyle w:val="apple-converted-space"/>
          <w:rFonts w:ascii="Arial" w:eastAsia="Arial" w:hAnsi="Arial" w:cs="Arial"/>
          <w:sz w:val="18"/>
          <w:szCs w:val="18"/>
        </w:rPr>
        <w:tab/>
      </w:r>
      <w:r w:rsidRPr="00BB361C">
        <w:rPr>
          <w:rStyle w:val="apple-converted-space"/>
          <w:rFonts w:ascii="Arial" w:eastAsia="Arial" w:hAnsi="Arial" w:cs="Arial"/>
          <w:sz w:val="18"/>
          <w:szCs w:val="18"/>
        </w:rPr>
        <w:tab/>
      </w:r>
      <w:r w:rsidRPr="00BB361C">
        <w:rPr>
          <w:rStyle w:val="apple-converted-space"/>
          <w:rFonts w:ascii="Arial" w:eastAsia="Arial" w:hAnsi="Arial" w:cs="Arial"/>
          <w:sz w:val="18"/>
          <w:szCs w:val="18"/>
        </w:rPr>
        <w:tab/>
      </w:r>
      <w:r w:rsidR="00B056F6">
        <w:rPr>
          <w:rStyle w:val="apple-converted-space"/>
          <w:rFonts w:ascii="Arial" w:eastAsia="Arial" w:hAnsi="Arial" w:cs="Arial"/>
          <w:sz w:val="18"/>
          <w:szCs w:val="18"/>
        </w:rPr>
        <w:br/>
      </w:r>
      <w:r w:rsidRPr="00BB361C">
        <w:rPr>
          <w:rStyle w:val="apple-converted-space"/>
          <w:rFonts w:ascii="Arial" w:eastAsia="Arial" w:hAnsi="Arial" w:cs="Arial"/>
          <w:sz w:val="18"/>
          <w:szCs w:val="18"/>
        </w:rPr>
        <w:t>Marketing and Public Relations Manager</w:t>
      </w:r>
      <w:r w:rsidRPr="00BB361C">
        <w:rPr>
          <w:rStyle w:val="apple-converted-space"/>
          <w:rFonts w:ascii="Arial" w:eastAsia="Arial" w:hAnsi="Arial" w:cs="Arial"/>
          <w:sz w:val="18"/>
          <w:szCs w:val="18"/>
        </w:rPr>
        <w:tab/>
      </w:r>
      <w:r w:rsidR="00B056F6">
        <w:rPr>
          <w:rStyle w:val="apple-converted-space"/>
          <w:rFonts w:ascii="Arial" w:eastAsia="Arial" w:hAnsi="Arial" w:cs="Arial"/>
          <w:sz w:val="18"/>
          <w:szCs w:val="18"/>
        </w:rPr>
        <w:br/>
      </w:r>
      <w:r w:rsidRPr="00BB361C">
        <w:rPr>
          <w:rFonts w:ascii="Arial" w:eastAsia="Arial" w:hAnsi="Arial" w:cs="Arial"/>
          <w:color w:val="3C3C3B"/>
          <w:sz w:val="18"/>
          <w:szCs w:val="18"/>
        </w:rPr>
        <w:t>248-560-0080</w:t>
      </w:r>
      <w:r w:rsidR="00B056F6">
        <w:rPr>
          <w:rFonts w:ascii="Arial" w:eastAsia="Arial" w:hAnsi="Arial" w:cs="Arial"/>
          <w:color w:val="3C3C3B"/>
          <w:sz w:val="18"/>
          <w:szCs w:val="18"/>
        </w:rPr>
        <w:br/>
      </w:r>
      <w:hyperlink r:id="rId14" w:history="1">
        <w:r w:rsidR="00B056F6" w:rsidRPr="00D1502A">
          <w:rPr>
            <w:rStyle w:val="Hyperlink"/>
            <w:rFonts w:ascii="Arial" w:hAnsi="Arial" w:cs="Arial"/>
            <w:sz w:val="18"/>
            <w:szCs w:val="18"/>
          </w:rPr>
          <w:t>pr@blmgroupusa.com</w:t>
        </w:r>
      </w:hyperlink>
      <w:r w:rsidRPr="00BB361C">
        <w:rPr>
          <w:rFonts w:ascii="Arial" w:hAnsi="Arial" w:cs="Arial"/>
          <w:sz w:val="18"/>
          <w:szCs w:val="18"/>
        </w:rPr>
        <w:t xml:space="preserve"> </w:t>
      </w:r>
      <w:r w:rsidRPr="00BB361C">
        <w:rPr>
          <w:sz w:val="18"/>
          <w:szCs w:val="18"/>
        </w:rPr>
        <w:tab/>
      </w:r>
      <w:r w:rsidRPr="00BB361C">
        <w:rPr>
          <w:sz w:val="18"/>
          <w:szCs w:val="18"/>
        </w:rPr>
        <w:tab/>
      </w:r>
      <w:r w:rsidRPr="00BB361C">
        <w:rPr>
          <w:sz w:val="18"/>
          <w:szCs w:val="18"/>
        </w:rPr>
        <w:tab/>
      </w:r>
      <w:r w:rsidRPr="00BB361C">
        <w:rPr>
          <w:sz w:val="18"/>
          <w:szCs w:val="18"/>
        </w:rPr>
        <w:tab/>
      </w:r>
      <w:r w:rsidRPr="00BB361C">
        <w:rPr>
          <w:sz w:val="18"/>
          <w:szCs w:val="18"/>
        </w:rPr>
        <w:tab/>
      </w:r>
      <w:r w:rsidRPr="00BB361C">
        <w:rPr>
          <w:sz w:val="18"/>
          <w:szCs w:val="18"/>
        </w:rPr>
        <w:tab/>
      </w:r>
      <w:r w:rsidRPr="00BB361C">
        <w:rPr>
          <w:rFonts w:ascii="Arial" w:hAnsi="Arial" w:cs="Arial"/>
          <w:sz w:val="18"/>
          <w:szCs w:val="18"/>
        </w:rPr>
        <w:t xml:space="preserve"> </w:t>
      </w:r>
    </w:p>
    <w:p w14:paraId="454C8B2D" w14:textId="77777777" w:rsidR="006D3931" w:rsidRPr="00BB361C" w:rsidRDefault="006D3931" w:rsidP="006D3931">
      <w:pPr>
        <w:rPr>
          <w:rStyle w:val="eop"/>
          <w:rFonts w:ascii="Arial" w:eastAsia="Arial" w:hAnsi="Arial" w:cs="Arial"/>
          <w:sz w:val="18"/>
          <w:szCs w:val="18"/>
        </w:rPr>
      </w:pPr>
    </w:p>
    <w:p w14:paraId="54369A4E" w14:textId="6B8DCCBD" w:rsidR="79B48864" w:rsidRPr="00BB361C" w:rsidRDefault="006D3931" w:rsidP="006D3931">
      <w:pPr>
        <w:rPr>
          <w:rFonts w:ascii="Arial" w:eastAsia="Arial" w:hAnsi="Arial" w:cs="Arial"/>
          <w:sz w:val="18"/>
          <w:szCs w:val="18"/>
        </w:rPr>
      </w:pPr>
      <w:r w:rsidRPr="00BB361C">
        <w:rPr>
          <w:rStyle w:val="Strong"/>
          <w:rFonts w:ascii="Arial" w:eastAsia="Arial" w:hAnsi="Arial" w:cs="Arial"/>
          <w:sz w:val="18"/>
          <w:szCs w:val="18"/>
        </w:rPr>
        <w:t>Agency</w:t>
      </w:r>
      <w:r w:rsidRPr="00BB361C">
        <w:rPr>
          <w:sz w:val="18"/>
          <w:szCs w:val="18"/>
        </w:rPr>
        <w:br/>
      </w:r>
      <w:r w:rsidRPr="00BB361C">
        <w:rPr>
          <w:rFonts w:ascii="Arial" w:eastAsia="Arial" w:hAnsi="Arial" w:cs="Arial"/>
          <w:sz w:val="18"/>
          <w:szCs w:val="18"/>
        </w:rPr>
        <w:t>Nancy Lesinski</w:t>
      </w:r>
      <w:r w:rsidRPr="00BB361C">
        <w:rPr>
          <w:sz w:val="18"/>
          <w:szCs w:val="18"/>
        </w:rPr>
        <w:br/>
      </w:r>
      <w:r w:rsidRPr="00BB361C">
        <w:rPr>
          <w:rFonts w:ascii="Arial" w:eastAsia="Arial" w:hAnsi="Arial" w:cs="Arial"/>
          <w:sz w:val="18"/>
          <w:szCs w:val="18"/>
        </w:rPr>
        <w:t>Industry-Scope</w:t>
      </w:r>
      <w:r w:rsidRPr="00BB361C">
        <w:rPr>
          <w:sz w:val="18"/>
          <w:szCs w:val="18"/>
        </w:rPr>
        <w:br/>
      </w:r>
      <w:r w:rsidRPr="00BB361C">
        <w:rPr>
          <w:rFonts w:ascii="Arial" w:eastAsia="Arial" w:hAnsi="Arial" w:cs="Arial"/>
          <w:sz w:val="18"/>
          <w:szCs w:val="18"/>
        </w:rPr>
        <w:t>248-709-3040</w:t>
      </w:r>
      <w:r w:rsidRPr="00BB361C">
        <w:rPr>
          <w:sz w:val="18"/>
          <w:szCs w:val="18"/>
        </w:rPr>
        <w:br/>
      </w:r>
      <w:hyperlink r:id="rId15">
        <w:r w:rsidRPr="00BB361C">
          <w:rPr>
            <w:rStyle w:val="Hyperlink"/>
            <w:rFonts w:ascii="Arial" w:eastAsia="Arial" w:hAnsi="Arial" w:cs="Arial"/>
            <w:sz w:val="18"/>
            <w:szCs w:val="18"/>
          </w:rPr>
          <w:t>nlesinski@industry-scope.com</w:t>
        </w:r>
      </w:hyperlink>
    </w:p>
    <w:sectPr w:rsidR="79B48864" w:rsidRPr="00BB361C" w:rsidSect="00B056F6">
      <w:type w:val="continuous"/>
      <w:pgSz w:w="12240" w:h="15840"/>
      <w:pgMar w:top="3240" w:right="1440" w:bottom="1440" w:left="1440" w:header="720" w:footer="720" w:gutter="0"/>
      <w:cols w:num="2"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44B83A" w14:textId="77777777" w:rsidR="000726F7" w:rsidRDefault="000726F7" w:rsidP="003816D0">
      <w:r>
        <w:separator/>
      </w:r>
    </w:p>
  </w:endnote>
  <w:endnote w:type="continuationSeparator" w:id="0">
    <w:p w14:paraId="534DB3A8" w14:textId="77777777" w:rsidR="000726F7" w:rsidRDefault="000726F7" w:rsidP="003816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wis721 Lt BT">
    <w:altName w:val="Calibri"/>
    <w:charset w:val="00"/>
    <w:family w:val="swiss"/>
    <w:pitch w:val="variable"/>
    <w:sig w:usb0="00000087" w:usb1="00000000" w:usb2="00000000" w:usb3="00000000" w:csb0="0000001B"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509B58" w14:textId="036BB054" w:rsidR="003816D0" w:rsidRDefault="003816D0">
    <w:pPr>
      <w:pStyle w:val="Footer"/>
    </w:pPr>
    <w:r w:rsidRPr="00B41292">
      <w:rPr>
        <w:noProof/>
      </w:rPr>
      <w:drawing>
        <wp:inline distT="0" distB="0" distL="0" distR="0" wp14:anchorId="55583BF0" wp14:editId="3A9A48B4">
          <wp:extent cx="5943600" cy="574232"/>
          <wp:effectExtent l="0" t="0" r="0" b="0"/>
          <wp:docPr id="30413848" name="Immagin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8324394" name="Immagine 20"/>
                  <pic:cNvPicPr/>
                </pic:nvPicPr>
                <pic:blipFill>
                  <a:blip r:embed="rId1">
                    <a:extLst>
                      <a:ext uri="{28A0092B-C50C-407E-A947-70E740481C1C}">
                        <a14:useLocalDpi xmlns:a14="http://schemas.microsoft.com/office/drawing/2010/main" val="0"/>
                      </a:ext>
                    </a:extLst>
                  </a:blip>
                  <a:stretch>
                    <a:fillRect/>
                  </a:stretch>
                </pic:blipFill>
                <pic:spPr>
                  <a:xfrm>
                    <a:off x="0" y="0"/>
                    <a:ext cx="5952888" cy="575129"/>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6155DC" w14:textId="77777777" w:rsidR="000726F7" w:rsidRDefault="000726F7" w:rsidP="003816D0">
      <w:r>
        <w:separator/>
      </w:r>
    </w:p>
  </w:footnote>
  <w:footnote w:type="continuationSeparator" w:id="0">
    <w:p w14:paraId="41D718FB" w14:textId="77777777" w:rsidR="000726F7" w:rsidRDefault="000726F7" w:rsidP="003816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3C969A" w14:textId="15BE4426" w:rsidR="003816D0" w:rsidRDefault="003816D0">
    <w:pPr>
      <w:pStyle w:val="Header"/>
    </w:pPr>
    <w:r w:rsidRPr="00B41292">
      <w:rPr>
        <w:noProof/>
      </w:rPr>
      <w:drawing>
        <wp:inline distT="0" distB="0" distL="0" distR="0" wp14:anchorId="3F491EFA" wp14:editId="3D42C8EE">
          <wp:extent cx="5943600" cy="1338204"/>
          <wp:effectExtent l="0" t="0" r="0" b="0"/>
          <wp:docPr id="2014722106" name="Immagine 19" descr="A black background with a green 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magine 19" descr="A black background with a green lin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5943600" cy="133820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807EF3"/>
    <w:multiLevelType w:val="hybridMultilevel"/>
    <w:tmpl w:val="E042FB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6F7FB5"/>
    <w:multiLevelType w:val="hybridMultilevel"/>
    <w:tmpl w:val="77F43BF4"/>
    <w:lvl w:ilvl="0" w:tplc="6B04E048">
      <w:start w:val="1"/>
      <w:numFmt w:val="bullet"/>
      <w:lvlText w:val=""/>
      <w:lvlJc w:val="left"/>
      <w:pPr>
        <w:ind w:left="720" w:hanging="360"/>
      </w:pPr>
      <w:rPr>
        <w:rFonts w:ascii="Symbol" w:hAnsi="Symbol" w:hint="default"/>
      </w:rPr>
    </w:lvl>
    <w:lvl w:ilvl="1" w:tplc="E14CAD00">
      <w:start w:val="1"/>
      <w:numFmt w:val="bullet"/>
      <w:lvlText w:val="o"/>
      <w:lvlJc w:val="left"/>
      <w:pPr>
        <w:ind w:left="1440" w:hanging="360"/>
      </w:pPr>
      <w:rPr>
        <w:rFonts w:ascii="Courier New" w:hAnsi="Courier New" w:hint="default"/>
      </w:rPr>
    </w:lvl>
    <w:lvl w:ilvl="2" w:tplc="54B62120">
      <w:start w:val="1"/>
      <w:numFmt w:val="bullet"/>
      <w:lvlText w:val=""/>
      <w:lvlJc w:val="left"/>
      <w:pPr>
        <w:ind w:left="2160" w:hanging="360"/>
      </w:pPr>
      <w:rPr>
        <w:rFonts w:ascii="Wingdings" w:hAnsi="Wingdings" w:hint="default"/>
      </w:rPr>
    </w:lvl>
    <w:lvl w:ilvl="3" w:tplc="38987F08">
      <w:start w:val="1"/>
      <w:numFmt w:val="bullet"/>
      <w:lvlText w:val=""/>
      <w:lvlJc w:val="left"/>
      <w:pPr>
        <w:ind w:left="2880" w:hanging="360"/>
      </w:pPr>
      <w:rPr>
        <w:rFonts w:ascii="Symbol" w:hAnsi="Symbol" w:hint="default"/>
      </w:rPr>
    </w:lvl>
    <w:lvl w:ilvl="4" w:tplc="FD52F6CA">
      <w:start w:val="1"/>
      <w:numFmt w:val="bullet"/>
      <w:lvlText w:val="o"/>
      <w:lvlJc w:val="left"/>
      <w:pPr>
        <w:ind w:left="3600" w:hanging="360"/>
      </w:pPr>
      <w:rPr>
        <w:rFonts w:ascii="Courier New" w:hAnsi="Courier New" w:hint="default"/>
      </w:rPr>
    </w:lvl>
    <w:lvl w:ilvl="5" w:tplc="530C8960">
      <w:start w:val="1"/>
      <w:numFmt w:val="bullet"/>
      <w:lvlText w:val=""/>
      <w:lvlJc w:val="left"/>
      <w:pPr>
        <w:ind w:left="4320" w:hanging="360"/>
      </w:pPr>
      <w:rPr>
        <w:rFonts w:ascii="Wingdings" w:hAnsi="Wingdings" w:hint="default"/>
      </w:rPr>
    </w:lvl>
    <w:lvl w:ilvl="6" w:tplc="9514CF7A">
      <w:start w:val="1"/>
      <w:numFmt w:val="bullet"/>
      <w:lvlText w:val=""/>
      <w:lvlJc w:val="left"/>
      <w:pPr>
        <w:ind w:left="5040" w:hanging="360"/>
      </w:pPr>
      <w:rPr>
        <w:rFonts w:ascii="Symbol" w:hAnsi="Symbol" w:hint="default"/>
      </w:rPr>
    </w:lvl>
    <w:lvl w:ilvl="7" w:tplc="169011EC">
      <w:start w:val="1"/>
      <w:numFmt w:val="bullet"/>
      <w:lvlText w:val="o"/>
      <w:lvlJc w:val="left"/>
      <w:pPr>
        <w:ind w:left="5760" w:hanging="360"/>
      </w:pPr>
      <w:rPr>
        <w:rFonts w:ascii="Courier New" w:hAnsi="Courier New" w:hint="default"/>
      </w:rPr>
    </w:lvl>
    <w:lvl w:ilvl="8" w:tplc="01F67112">
      <w:start w:val="1"/>
      <w:numFmt w:val="bullet"/>
      <w:lvlText w:val=""/>
      <w:lvlJc w:val="left"/>
      <w:pPr>
        <w:ind w:left="6480" w:hanging="360"/>
      </w:pPr>
      <w:rPr>
        <w:rFonts w:ascii="Wingdings" w:hAnsi="Wingdings" w:hint="default"/>
      </w:rPr>
    </w:lvl>
  </w:abstractNum>
  <w:abstractNum w:abstractNumId="2" w15:restartNumberingAfterBreak="0">
    <w:nsid w:val="30733487"/>
    <w:multiLevelType w:val="hybridMultilevel"/>
    <w:tmpl w:val="43FC978E"/>
    <w:lvl w:ilvl="0" w:tplc="9BDE2732">
      <w:start w:val="1"/>
      <w:numFmt w:val="bullet"/>
      <w:lvlText w:val=""/>
      <w:lvlJc w:val="left"/>
      <w:pPr>
        <w:ind w:left="720" w:hanging="360"/>
      </w:pPr>
      <w:rPr>
        <w:rFonts w:ascii="Symbol" w:hAnsi="Symbol" w:hint="default"/>
      </w:rPr>
    </w:lvl>
    <w:lvl w:ilvl="1" w:tplc="099C2AD0">
      <w:start w:val="1"/>
      <w:numFmt w:val="bullet"/>
      <w:lvlText w:val="o"/>
      <w:lvlJc w:val="left"/>
      <w:pPr>
        <w:ind w:left="1440" w:hanging="360"/>
      </w:pPr>
      <w:rPr>
        <w:rFonts w:ascii="Courier New" w:hAnsi="Courier New" w:hint="default"/>
      </w:rPr>
    </w:lvl>
    <w:lvl w:ilvl="2" w:tplc="CF047516">
      <w:start w:val="1"/>
      <w:numFmt w:val="bullet"/>
      <w:lvlText w:val=""/>
      <w:lvlJc w:val="left"/>
      <w:pPr>
        <w:ind w:left="2160" w:hanging="360"/>
      </w:pPr>
      <w:rPr>
        <w:rFonts w:ascii="Wingdings" w:hAnsi="Wingdings" w:hint="default"/>
      </w:rPr>
    </w:lvl>
    <w:lvl w:ilvl="3" w:tplc="45540664">
      <w:start w:val="1"/>
      <w:numFmt w:val="bullet"/>
      <w:lvlText w:val=""/>
      <w:lvlJc w:val="left"/>
      <w:pPr>
        <w:ind w:left="2880" w:hanging="360"/>
      </w:pPr>
      <w:rPr>
        <w:rFonts w:ascii="Symbol" w:hAnsi="Symbol" w:hint="default"/>
      </w:rPr>
    </w:lvl>
    <w:lvl w:ilvl="4" w:tplc="A046434E">
      <w:start w:val="1"/>
      <w:numFmt w:val="bullet"/>
      <w:lvlText w:val="o"/>
      <w:lvlJc w:val="left"/>
      <w:pPr>
        <w:ind w:left="3600" w:hanging="360"/>
      </w:pPr>
      <w:rPr>
        <w:rFonts w:ascii="Courier New" w:hAnsi="Courier New" w:hint="default"/>
      </w:rPr>
    </w:lvl>
    <w:lvl w:ilvl="5" w:tplc="94DE8566">
      <w:start w:val="1"/>
      <w:numFmt w:val="bullet"/>
      <w:lvlText w:val=""/>
      <w:lvlJc w:val="left"/>
      <w:pPr>
        <w:ind w:left="4320" w:hanging="360"/>
      </w:pPr>
      <w:rPr>
        <w:rFonts w:ascii="Wingdings" w:hAnsi="Wingdings" w:hint="default"/>
      </w:rPr>
    </w:lvl>
    <w:lvl w:ilvl="6" w:tplc="02CA42C4">
      <w:start w:val="1"/>
      <w:numFmt w:val="bullet"/>
      <w:lvlText w:val=""/>
      <w:lvlJc w:val="left"/>
      <w:pPr>
        <w:ind w:left="5040" w:hanging="360"/>
      </w:pPr>
      <w:rPr>
        <w:rFonts w:ascii="Symbol" w:hAnsi="Symbol" w:hint="default"/>
      </w:rPr>
    </w:lvl>
    <w:lvl w:ilvl="7" w:tplc="E6A25DE6">
      <w:start w:val="1"/>
      <w:numFmt w:val="bullet"/>
      <w:lvlText w:val="o"/>
      <w:lvlJc w:val="left"/>
      <w:pPr>
        <w:ind w:left="5760" w:hanging="360"/>
      </w:pPr>
      <w:rPr>
        <w:rFonts w:ascii="Courier New" w:hAnsi="Courier New" w:hint="default"/>
      </w:rPr>
    </w:lvl>
    <w:lvl w:ilvl="8" w:tplc="DF763890">
      <w:start w:val="1"/>
      <w:numFmt w:val="bullet"/>
      <w:lvlText w:val=""/>
      <w:lvlJc w:val="left"/>
      <w:pPr>
        <w:ind w:left="6480" w:hanging="360"/>
      </w:pPr>
      <w:rPr>
        <w:rFonts w:ascii="Wingdings" w:hAnsi="Wingdings" w:hint="default"/>
      </w:rPr>
    </w:lvl>
  </w:abstractNum>
  <w:abstractNum w:abstractNumId="3" w15:restartNumberingAfterBreak="0">
    <w:nsid w:val="43D75501"/>
    <w:multiLevelType w:val="multilevel"/>
    <w:tmpl w:val="B6320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815EE94"/>
    <w:multiLevelType w:val="hybridMultilevel"/>
    <w:tmpl w:val="2F74BA36"/>
    <w:lvl w:ilvl="0" w:tplc="55DE9AE2">
      <w:start w:val="1"/>
      <w:numFmt w:val="bullet"/>
      <w:lvlText w:val=""/>
      <w:lvlJc w:val="left"/>
      <w:pPr>
        <w:ind w:left="720" w:hanging="360"/>
      </w:pPr>
      <w:rPr>
        <w:rFonts w:ascii="Symbol" w:hAnsi="Symbol" w:hint="default"/>
      </w:rPr>
    </w:lvl>
    <w:lvl w:ilvl="1" w:tplc="5044B472">
      <w:start w:val="1"/>
      <w:numFmt w:val="bullet"/>
      <w:lvlText w:val="o"/>
      <w:lvlJc w:val="left"/>
      <w:pPr>
        <w:ind w:left="1440" w:hanging="360"/>
      </w:pPr>
      <w:rPr>
        <w:rFonts w:ascii="Courier New" w:hAnsi="Courier New" w:hint="default"/>
      </w:rPr>
    </w:lvl>
    <w:lvl w:ilvl="2" w:tplc="25B4B1D6">
      <w:start w:val="1"/>
      <w:numFmt w:val="bullet"/>
      <w:lvlText w:val=""/>
      <w:lvlJc w:val="left"/>
      <w:pPr>
        <w:ind w:left="2160" w:hanging="360"/>
      </w:pPr>
      <w:rPr>
        <w:rFonts w:ascii="Wingdings" w:hAnsi="Wingdings" w:hint="default"/>
      </w:rPr>
    </w:lvl>
    <w:lvl w:ilvl="3" w:tplc="D73CC4A0">
      <w:start w:val="1"/>
      <w:numFmt w:val="bullet"/>
      <w:lvlText w:val=""/>
      <w:lvlJc w:val="left"/>
      <w:pPr>
        <w:ind w:left="2880" w:hanging="360"/>
      </w:pPr>
      <w:rPr>
        <w:rFonts w:ascii="Symbol" w:hAnsi="Symbol" w:hint="default"/>
      </w:rPr>
    </w:lvl>
    <w:lvl w:ilvl="4" w:tplc="E71E149A">
      <w:start w:val="1"/>
      <w:numFmt w:val="bullet"/>
      <w:lvlText w:val="o"/>
      <w:lvlJc w:val="left"/>
      <w:pPr>
        <w:ind w:left="3600" w:hanging="360"/>
      </w:pPr>
      <w:rPr>
        <w:rFonts w:ascii="Courier New" w:hAnsi="Courier New" w:hint="default"/>
      </w:rPr>
    </w:lvl>
    <w:lvl w:ilvl="5" w:tplc="C100CEB8">
      <w:start w:val="1"/>
      <w:numFmt w:val="bullet"/>
      <w:lvlText w:val=""/>
      <w:lvlJc w:val="left"/>
      <w:pPr>
        <w:ind w:left="4320" w:hanging="360"/>
      </w:pPr>
      <w:rPr>
        <w:rFonts w:ascii="Wingdings" w:hAnsi="Wingdings" w:hint="default"/>
      </w:rPr>
    </w:lvl>
    <w:lvl w:ilvl="6" w:tplc="1CCC2C6E">
      <w:start w:val="1"/>
      <w:numFmt w:val="bullet"/>
      <w:lvlText w:val=""/>
      <w:lvlJc w:val="left"/>
      <w:pPr>
        <w:ind w:left="5040" w:hanging="360"/>
      </w:pPr>
      <w:rPr>
        <w:rFonts w:ascii="Symbol" w:hAnsi="Symbol" w:hint="default"/>
      </w:rPr>
    </w:lvl>
    <w:lvl w:ilvl="7" w:tplc="EAA2D454">
      <w:start w:val="1"/>
      <w:numFmt w:val="bullet"/>
      <w:lvlText w:val="o"/>
      <w:lvlJc w:val="left"/>
      <w:pPr>
        <w:ind w:left="5760" w:hanging="360"/>
      </w:pPr>
      <w:rPr>
        <w:rFonts w:ascii="Courier New" w:hAnsi="Courier New" w:hint="default"/>
      </w:rPr>
    </w:lvl>
    <w:lvl w:ilvl="8" w:tplc="346441E4">
      <w:start w:val="1"/>
      <w:numFmt w:val="bullet"/>
      <w:lvlText w:val=""/>
      <w:lvlJc w:val="left"/>
      <w:pPr>
        <w:ind w:left="6480" w:hanging="360"/>
      </w:pPr>
      <w:rPr>
        <w:rFonts w:ascii="Wingdings" w:hAnsi="Wingdings" w:hint="default"/>
      </w:rPr>
    </w:lvl>
  </w:abstractNum>
  <w:abstractNum w:abstractNumId="5" w15:restartNumberingAfterBreak="0">
    <w:nsid w:val="70BB605F"/>
    <w:multiLevelType w:val="hybridMultilevel"/>
    <w:tmpl w:val="E4543152"/>
    <w:lvl w:ilvl="0" w:tplc="994EC8D4">
      <w:start w:val="1"/>
      <w:numFmt w:val="bullet"/>
      <w:lvlText w:val=""/>
      <w:lvlJc w:val="left"/>
      <w:pPr>
        <w:ind w:left="720" w:hanging="360"/>
      </w:pPr>
      <w:rPr>
        <w:rFonts w:ascii="Symbol" w:hAnsi="Symbol" w:hint="default"/>
      </w:rPr>
    </w:lvl>
    <w:lvl w:ilvl="1" w:tplc="0F6AB906">
      <w:start w:val="1"/>
      <w:numFmt w:val="bullet"/>
      <w:lvlText w:val="o"/>
      <w:lvlJc w:val="left"/>
      <w:pPr>
        <w:ind w:left="1440" w:hanging="360"/>
      </w:pPr>
      <w:rPr>
        <w:rFonts w:ascii="Courier New" w:hAnsi="Courier New" w:hint="default"/>
      </w:rPr>
    </w:lvl>
    <w:lvl w:ilvl="2" w:tplc="A536A946">
      <w:start w:val="1"/>
      <w:numFmt w:val="bullet"/>
      <w:lvlText w:val=""/>
      <w:lvlJc w:val="left"/>
      <w:pPr>
        <w:ind w:left="2160" w:hanging="360"/>
      </w:pPr>
      <w:rPr>
        <w:rFonts w:ascii="Wingdings" w:hAnsi="Wingdings" w:hint="default"/>
      </w:rPr>
    </w:lvl>
    <w:lvl w:ilvl="3" w:tplc="59989936">
      <w:start w:val="1"/>
      <w:numFmt w:val="bullet"/>
      <w:lvlText w:val=""/>
      <w:lvlJc w:val="left"/>
      <w:pPr>
        <w:ind w:left="2880" w:hanging="360"/>
      </w:pPr>
      <w:rPr>
        <w:rFonts w:ascii="Symbol" w:hAnsi="Symbol" w:hint="default"/>
      </w:rPr>
    </w:lvl>
    <w:lvl w:ilvl="4" w:tplc="16D2B6B0">
      <w:start w:val="1"/>
      <w:numFmt w:val="bullet"/>
      <w:lvlText w:val="o"/>
      <w:lvlJc w:val="left"/>
      <w:pPr>
        <w:ind w:left="3600" w:hanging="360"/>
      </w:pPr>
      <w:rPr>
        <w:rFonts w:ascii="Courier New" w:hAnsi="Courier New" w:hint="default"/>
      </w:rPr>
    </w:lvl>
    <w:lvl w:ilvl="5" w:tplc="118219A8">
      <w:start w:val="1"/>
      <w:numFmt w:val="bullet"/>
      <w:lvlText w:val=""/>
      <w:lvlJc w:val="left"/>
      <w:pPr>
        <w:ind w:left="4320" w:hanging="360"/>
      </w:pPr>
      <w:rPr>
        <w:rFonts w:ascii="Wingdings" w:hAnsi="Wingdings" w:hint="default"/>
      </w:rPr>
    </w:lvl>
    <w:lvl w:ilvl="6" w:tplc="AF62C836">
      <w:start w:val="1"/>
      <w:numFmt w:val="bullet"/>
      <w:lvlText w:val=""/>
      <w:lvlJc w:val="left"/>
      <w:pPr>
        <w:ind w:left="5040" w:hanging="360"/>
      </w:pPr>
      <w:rPr>
        <w:rFonts w:ascii="Symbol" w:hAnsi="Symbol" w:hint="default"/>
      </w:rPr>
    </w:lvl>
    <w:lvl w:ilvl="7" w:tplc="6F56BCB6">
      <w:start w:val="1"/>
      <w:numFmt w:val="bullet"/>
      <w:lvlText w:val="o"/>
      <w:lvlJc w:val="left"/>
      <w:pPr>
        <w:ind w:left="5760" w:hanging="360"/>
      </w:pPr>
      <w:rPr>
        <w:rFonts w:ascii="Courier New" w:hAnsi="Courier New" w:hint="default"/>
      </w:rPr>
    </w:lvl>
    <w:lvl w:ilvl="8" w:tplc="13D8C632">
      <w:start w:val="1"/>
      <w:numFmt w:val="bullet"/>
      <w:lvlText w:val=""/>
      <w:lvlJc w:val="left"/>
      <w:pPr>
        <w:ind w:left="6480" w:hanging="360"/>
      </w:pPr>
      <w:rPr>
        <w:rFonts w:ascii="Wingdings" w:hAnsi="Wingdings" w:hint="default"/>
      </w:rPr>
    </w:lvl>
  </w:abstractNum>
  <w:abstractNum w:abstractNumId="6" w15:restartNumberingAfterBreak="0">
    <w:nsid w:val="7AF30406"/>
    <w:multiLevelType w:val="hybridMultilevel"/>
    <w:tmpl w:val="0FE87B5E"/>
    <w:lvl w:ilvl="0" w:tplc="63041CA0">
      <w:start w:val="1"/>
      <w:numFmt w:val="bullet"/>
      <w:lvlText w:val="•"/>
      <w:lvlJc w:val="left"/>
      <w:pPr>
        <w:tabs>
          <w:tab w:val="num" w:pos="720"/>
        </w:tabs>
        <w:ind w:left="720" w:hanging="360"/>
      </w:pPr>
      <w:rPr>
        <w:rFonts w:ascii="Arial" w:hAnsi="Arial" w:hint="default"/>
      </w:rPr>
    </w:lvl>
    <w:lvl w:ilvl="1" w:tplc="831C2B36">
      <w:start w:val="1"/>
      <w:numFmt w:val="bullet"/>
      <w:lvlText w:val="•"/>
      <w:lvlJc w:val="left"/>
      <w:pPr>
        <w:tabs>
          <w:tab w:val="num" w:pos="1440"/>
        </w:tabs>
        <w:ind w:left="1440" w:hanging="360"/>
      </w:pPr>
      <w:rPr>
        <w:rFonts w:ascii="Arial" w:hAnsi="Arial" w:hint="default"/>
      </w:rPr>
    </w:lvl>
    <w:lvl w:ilvl="2" w:tplc="1A6CFAC6" w:tentative="1">
      <w:start w:val="1"/>
      <w:numFmt w:val="bullet"/>
      <w:lvlText w:val="•"/>
      <w:lvlJc w:val="left"/>
      <w:pPr>
        <w:tabs>
          <w:tab w:val="num" w:pos="2160"/>
        </w:tabs>
        <w:ind w:left="2160" w:hanging="360"/>
      </w:pPr>
      <w:rPr>
        <w:rFonts w:ascii="Arial" w:hAnsi="Arial" w:hint="default"/>
      </w:rPr>
    </w:lvl>
    <w:lvl w:ilvl="3" w:tplc="39BEB9AC" w:tentative="1">
      <w:start w:val="1"/>
      <w:numFmt w:val="bullet"/>
      <w:lvlText w:val="•"/>
      <w:lvlJc w:val="left"/>
      <w:pPr>
        <w:tabs>
          <w:tab w:val="num" w:pos="2880"/>
        </w:tabs>
        <w:ind w:left="2880" w:hanging="360"/>
      </w:pPr>
      <w:rPr>
        <w:rFonts w:ascii="Arial" w:hAnsi="Arial" w:hint="default"/>
      </w:rPr>
    </w:lvl>
    <w:lvl w:ilvl="4" w:tplc="80829FB2" w:tentative="1">
      <w:start w:val="1"/>
      <w:numFmt w:val="bullet"/>
      <w:lvlText w:val="•"/>
      <w:lvlJc w:val="left"/>
      <w:pPr>
        <w:tabs>
          <w:tab w:val="num" w:pos="3600"/>
        </w:tabs>
        <w:ind w:left="3600" w:hanging="360"/>
      </w:pPr>
      <w:rPr>
        <w:rFonts w:ascii="Arial" w:hAnsi="Arial" w:hint="default"/>
      </w:rPr>
    </w:lvl>
    <w:lvl w:ilvl="5" w:tplc="F280D4E8" w:tentative="1">
      <w:start w:val="1"/>
      <w:numFmt w:val="bullet"/>
      <w:lvlText w:val="•"/>
      <w:lvlJc w:val="left"/>
      <w:pPr>
        <w:tabs>
          <w:tab w:val="num" w:pos="4320"/>
        </w:tabs>
        <w:ind w:left="4320" w:hanging="360"/>
      </w:pPr>
      <w:rPr>
        <w:rFonts w:ascii="Arial" w:hAnsi="Arial" w:hint="default"/>
      </w:rPr>
    </w:lvl>
    <w:lvl w:ilvl="6" w:tplc="70BA2224" w:tentative="1">
      <w:start w:val="1"/>
      <w:numFmt w:val="bullet"/>
      <w:lvlText w:val="•"/>
      <w:lvlJc w:val="left"/>
      <w:pPr>
        <w:tabs>
          <w:tab w:val="num" w:pos="5040"/>
        </w:tabs>
        <w:ind w:left="5040" w:hanging="360"/>
      </w:pPr>
      <w:rPr>
        <w:rFonts w:ascii="Arial" w:hAnsi="Arial" w:hint="default"/>
      </w:rPr>
    </w:lvl>
    <w:lvl w:ilvl="7" w:tplc="4ABC78C4" w:tentative="1">
      <w:start w:val="1"/>
      <w:numFmt w:val="bullet"/>
      <w:lvlText w:val="•"/>
      <w:lvlJc w:val="left"/>
      <w:pPr>
        <w:tabs>
          <w:tab w:val="num" w:pos="5760"/>
        </w:tabs>
        <w:ind w:left="5760" w:hanging="360"/>
      </w:pPr>
      <w:rPr>
        <w:rFonts w:ascii="Arial" w:hAnsi="Arial" w:hint="default"/>
      </w:rPr>
    </w:lvl>
    <w:lvl w:ilvl="8" w:tplc="7EA047B0" w:tentative="1">
      <w:start w:val="1"/>
      <w:numFmt w:val="bullet"/>
      <w:lvlText w:val="•"/>
      <w:lvlJc w:val="left"/>
      <w:pPr>
        <w:tabs>
          <w:tab w:val="num" w:pos="6480"/>
        </w:tabs>
        <w:ind w:left="6480" w:hanging="360"/>
      </w:pPr>
      <w:rPr>
        <w:rFonts w:ascii="Arial" w:hAnsi="Arial" w:hint="default"/>
      </w:rPr>
    </w:lvl>
  </w:abstractNum>
  <w:num w:numId="1" w16cid:durableId="2101021276">
    <w:abstractNumId w:val="2"/>
  </w:num>
  <w:num w:numId="2" w16cid:durableId="1166048505">
    <w:abstractNumId w:val="5"/>
  </w:num>
  <w:num w:numId="3" w16cid:durableId="1063454599">
    <w:abstractNumId w:val="1"/>
  </w:num>
  <w:num w:numId="4" w16cid:durableId="702285881">
    <w:abstractNumId w:val="4"/>
  </w:num>
  <w:num w:numId="5" w16cid:durableId="1622883613">
    <w:abstractNumId w:val="0"/>
  </w:num>
  <w:num w:numId="6" w16cid:durableId="759788754">
    <w:abstractNumId w:val="3"/>
  </w:num>
  <w:num w:numId="7" w16cid:durableId="122914758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5"/>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5981"/>
    <w:rsid w:val="00001DD5"/>
    <w:rsid w:val="000022F5"/>
    <w:rsid w:val="000201CE"/>
    <w:rsid w:val="00020463"/>
    <w:rsid w:val="00021096"/>
    <w:rsid w:val="00031C6C"/>
    <w:rsid w:val="00032E31"/>
    <w:rsid w:val="00043A13"/>
    <w:rsid w:val="00043B93"/>
    <w:rsid w:val="00061A03"/>
    <w:rsid w:val="000712FB"/>
    <w:rsid w:val="000726F7"/>
    <w:rsid w:val="00072F27"/>
    <w:rsid w:val="00075828"/>
    <w:rsid w:val="000819F0"/>
    <w:rsid w:val="000935EA"/>
    <w:rsid w:val="000A0E3A"/>
    <w:rsid w:val="000A2492"/>
    <w:rsid w:val="000B5B86"/>
    <w:rsid w:val="000D348E"/>
    <w:rsid w:val="000E0B1D"/>
    <w:rsid w:val="000E106C"/>
    <w:rsid w:val="000E55C9"/>
    <w:rsid w:val="000F23F5"/>
    <w:rsid w:val="000F5FEF"/>
    <w:rsid w:val="00102457"/>
    <w:rsid w:val="001103CB"/>
    <w:rsid w:val="00110BE6"/>
    <w:rsid w:val="00132E5F"/>
    <w:rsid w:val="00161C76"/>
    <w:rsid w:val="001668A2"/>
    <w:rsid w:val="00167567"/>
    <w:rsid w:val="001705B1"/>
    <w:rsid w:val="00173CB7"/>
    <w:rsid w:val="0017722A"/>
    <w:rsid w:val="00177356"/>
    <w:rsid w:val="001B64B7"/>
    <w:rsid w:val="001B7CC5"/>
    <w:rsid w:val="001E4117"/>
    <w:rsid w:val="001F18D3"/>
    <w:rsid w:val="001F1B62"/>
    <w:rsid w:val="001F5A4A"/>
    <w:rsid w:val="001F5D60"/>
    <w:rsid w:val="00205317"/>
    <w:rsid w:val="002207DE"/>
    <w:rsid w:val="00224CB3"/>
    <w:rsid w:val="002323A8"/>
    <w:rsid w:val="0023298C"/>
    <w:rsid w:val="00236653"/>
    <w:rsid w:val="00242C59"/>
    <w:rsid w:val="00250ECD"/>
    <w:rsid w:val="002546A8"/>
    <w:rsid w:val="002627EB"/>
    <w:rsid w:val="00276739"/>
    <w:rsid w:val="0027E459"/>
    <w:rsid w:val="002A7886"/>
    <w:rsid w:val="002C218C"/>
    <w:rsid w:val="002C441E"/>
    <w:rsid w:val="002C72E0"/>
    <w:rsid w:val="002CB835"/>
    <w:rsid w:val="002D45BC"/>
    <w:rsid w:val="002D5432"/>
    <w:rsid w:val="002E21C4"/>
    <w:rsid w:val="002E7800"/>
    <w:rsid w:val="00307468"/>
    <w:rsid w:val="00326540"/>
    <w:rsid w:val="00326713"/>
    <w:rsid w:val="00327E4A"/>
    <w:rsid w:val="00352C95"/>
    <w:rsid w:val="00352D36"/>
    <w:rsid w:val="00356FCC"/>
    <w:rsid w:val="00362F8F"/>
    <w:rsid w:val="003742FC"/>
    <w:rsid w:val="00377B71"/>
    <w:rsid w:val="00380DB3"/>
    <w:rsid w:val="003816D0"/>
    <w:rsid w:val="00383CE0"/>
    <w:rsid w:val="00384AF3"/>
    <w:rsid w:val="00391BFC"/>
    <w:rsid w:val="003A1CE8"/>
    <w:rsid w:val="003A1DF5"/>
    <w:rsid w:val="003A2CA3"/>
    <w:rsid w:val="003B1DEB"/>
    <w:rsid w:val="003C1804"/>
    <w:rsid w:val="003D3737"/>
    <w:rsid w:val="003D3B13"/>
    <w:rsid w:val="003E0BE0"/>
    <w:rsid w:val="003F63E1"/>
    <w:rsid w:val="00417835"/>
    <w:rsid w:val="00427BFB"/>
    <w:rsid w:val="004309D4"/>
    <w:rsid w:val="004332AB"/>
    <w:rsid w:val="0045195C"/>
    <w:rsid w:val="00452680"/>
    <w:rsid w:val="0045381D"/>
    <w:rsid w:val="00453FB9"/>
    <w:rsid w:val="00454C35"/>
    <w:rsid w:val="00455F0C"/>
    <w:rsid w:val="004643EF"/>
    <w:rsid w:val="004706FE"/>
    <w:rsid w:val="00474CD6"/>
    <w:rsid w:val="00486A94"/>
    <w:rsid w:val="004873AA"/>
    <w:rsid w:val="004944CD"/>
    <w:rsid w:val="004A1D0C"/>
    <w:rsid w:val="004C2E1A"/>
    <w:rsid w:val="004D64AE"/>
    <w:rsid w:val="004E46AF"/>
    <w:rsid w:val="004F4379"/>
    <w:rsid w:val="00501F49"/>
    <w:rsid w:val="00513D9F"/>
    <w:rsid w:val="00524F80"/>
    <w:rsid w:val="005266B2"/>
    <w:rsid w:val="0053649A"/>
    <w:rsid w:val="00553308"/>
    <w:rsid w:val="00556017"/>
    <w:rsid w:val="00557745"/>
    <w:rsid w:val="00557BEB"/>
    <w:rsid w:val="005678C9"/>
    <w:rsid w:val="005719B6"/>
    <w:rsid w:val="00577ED4"/>
    <w:rsid w:val="00584CCD"/>
    <w:rsid w:val="005857FE"/>
    <w:rsid w:val="005A2705"/>
    <w:rsid w:val="005A6526"/>
    <w:rsid w:val="005B770A"/>
    <w:rsid w:val="005C2B92"/>
    <w:rsid w:val="005C5548"/>
    <w:rsid w:val="005C5BCF"/>
    <w:rsid w:val="005D712D"/>
    <w:rsid w:val="005E4F8D"/>
    <w:rsid w:val="005F0B32"/>
    <w:rsid w:val="005F3979"/>
    <w:rsid w:val="005F6558"/>
    <w:rsid w:val="005F7E64"/>
    <w:rsid w:val="00600F6F"/>
    <w:rsid w:val="00625120"/>
    <w:rsid w:val="00625485"/>
    <w:rsid w:val="0063140E"/>
    <w:rsid w:val="00637B31"/>
    <w:rsid w:val="00640D07"/>
    <w:rsid w:val="00642194"/>
    <w:rsid w:val="00657422"/>
    <w:rsid w:val="00660015"/>
    <w:rsid w:val="0066283F"/>
    <w:rsid w:val="00664E62"/>
    <w:rsid w:val="00667A90"/>
    <w:rsid w:val="006839B0"/>
    <w:rsid w:val="006968F9"/>
    <w:rsid w:val="00697522"/>
    <w:rsid w:val="006A478F"/>
    <w:rsid w:val="006A6E2A"/>
    <w:rsid w:val="006C0E65"/>
    <w:rsid w:val="006C5A5F"/>
    <w:rsid w:val="006D3931"/>
    <w:rsid w:val="006D58C4"/>
    <w:rsid w:val="006E1CE3"/>
    <w:rsid w:val="006F177B"/>
    <w:rsid w:val="00717A0D"/>
    <w:rsid w:val="007322B2"/>
    <w:rsid w:val="0073375A"/>
    <w:rsid w:val="00742CB8"/>
    <w:rsid w:val="00755F7D"/>
    <w:rsid w:val="007560C5"/>
    <w:rsid w:val="00764720"/>
    <w:rsid w:val="00770D5F"/>
    <w:rsid w:val="007740E5"/>
    <w:rsid w:val="007763F8"/>
    <w:rsid w:val="0078267F"/>
    <w:rsid w:val="0078323C"/>
    <w:rsid w:val="007930AA"/>
    <w:rsid w:val="007C58E0"/>
    <w:rsid w:val="007C71A9"/>
    <w:rsid w:val="007D340E"/>
    <w:rsid w:val="007D37F6"/>
    <w:rsid w:val="007D68E6"/>
    <w:rsid w:val="007E476C"/>
    <w:rsid w:val="007F1683"/>
    <w:rsid w:val="007F3893"/>
    <w:rsid w:val="007F4CCB"/>
    <w:rsid w:val="00801548"/>
    <w:rsid w:val="00805082"/>
    <w:rsid w:val="00807A86"/>
    <w:rsid w:val="0081004F"/>
    <w:rsid w:val="00817E95"/>
    <w:rsid w:val="00823664"/>
    <w:rsid w:val="00827F41"/>
    <w:rsid w:val="00844FE4"/>
    <w:rsid w:val="00850E6F"/>
    <w:rsid w:val="00856203"/>
    <w:rsid w:val="00863CA6"/>
    <w:rsid w:val="00865981"/>
    <w:rsid w:val="0089175A"/>
    <w:rsid w:val="0089591A"/>
    <w:rsid w:val="008A1495"/>
    <w:rsid w:val="008A19BE"/>
    <w:rsid w:val="008B00E6"/>
    <w:rsid w:val="008B1EA9"/>
    <w:rsid w:val="008B6D8E"/>
    <w:rsid w:val="008C782A"/>
    <w:rsid w:val="008E6CA6"/>
    <w:rsid w:val="008F717C"/>
    <w:rsid w:val="00901150"/>
    <w:rsid w:val="00903A9A"/>
    <w:rsid w:val="00911817"/>
    <w:rsid w:val="00926503"/>
    <w:rsid w:val="00953BB7"/>
    <w:rsid w:val="00973E8B"/>
    <w:rsid w:val="00977221"/>
    <w:rsid w:val="009808D2"/>
    <w:rsid w:val="009837EE"/>
    <w:rsid w:val="0098520D"/>
    <w:rsid w:val="00985DE7"/>
    <w:rsid w:val="009A03B7"/>
    <w:rsid w:val="009A3D87"/>
    <w:rsid w:val="009C2909"/>
    <w:rsid w:val="009D2D36"/>
    <w:rsid w:val="009E0599"/>
    <w:rsid w:val="009E12D1"/>
    <w:rsid w:val="009F635C"/>
    <w:rsid w:val="00A0709A"/>
    <w:rsid w:val="00A23738"/>
    <w:rsid w:val="00A23C50"/>
    <w:rsid w:val="00A267B8"/>
    <w:rsid w:val="00A34956"/>
    <w:rsid w:val="00A467A2"/>
    <w:rsid w:val="00A600B1"/>
    <w:rsid w:val="00A65A75"/>
    <w:rsid w:val="00A77E89"/>
    <w:rsid w:val="00A920A3"/>
    <w:rsid w:val="00A94318"/>
    <w:rsid w:val="00AB646A"/>
    <w:rsid w:val="00AC51A7"/>
    <w:rsid w:val="00AD2049"/>
    <w:rsid w:val="00AD2B72"/>
    <w:rsid w:val="00AD3CF2"/>
    <w:rsid w:val="00AD4C02"/>
    <w:rsid w:val="00AD4CE0"/>
    <w:rsid w:val="00AD6F33"/>
    <w:rsid w:val="00AE14CD"/>
    <w:rsid w:val="00AF0A05"/>
    <w:rsid w:val="00AF5914"/>
    <w:rsid w:val="00B02FCF"/>
    <w:rsid w:val="00B056F6"/>
    <w:rsid w:val="00B12514"/>
    <w:rsid w:val="00B23051"/>
    <w:rsid w:val="00B238EB"/>
    <w:rsid w:val="00B24BCA"/>
    <w:rsid w:val="00B31EB3"/>
    <w:rsid w:val="00B42431"/>
    <w:rsid w:val="00B615DA"/>
    <w:rsid w:val="00B81F23"/>
    <w:rsid w:val="00B874FE"/>
    <w:rsid w:val="00B876CE"/>
    <w:rsid w:val="00B916C8"/>
    <w:rsid w:val="00BA46BB"/>
    <w:rsid w:val="00BB361C"/>
    <w:rsid w:val="00BD065D"/>
    <w:rsid w:val="00BD0EBB"/>
    <w:rsid w:val="00BE0FA3"/>
    <w:rsid w:val="00BF61FF"/>
    <w:rsid w:val="00C147FB"/>
    <w:rsid w:val="00C1767C"/>
    <w:rsid w:val="00C178AF"/>
    <w:rsid w:val="00C3021B"/>
    <w:rsid w:val="00C31BC1"/>
    <w:rsid w:val="00C32B89"/>
    <w:rsid w:val="00C34ACB"/>
    <w:rsid w:val="00C43D8C"/>
    <w:rsid w:val="00C53A22"/>
    <w:rsid w:val="00C53C68"/>
    <w:rsid w:val="00C65A59"/>
    <w:rsid w:val="00C70946"/>
    <w:rsid w:val="00C76692"/>
    <w:rsid w:val="00C83715"/>
    <w:rsid w:val="00C86E70"/>
    <w:rsid w:val="00C93035"/>
    <w:rsid w:val="00C977F6"/>
    <w:rsid w:val="00CB1A36"/>
    <w:rsid w:val="00CB23C0"/>
    <w:rsid w:val="00CB73B9"/>
    <w:rsid w:val="00CC732E"/>
    <w:rsid w:val="00CD4A19"/>
    <w:rsid w:val="00CD706D"/>
    <w:rsid w:val="00CE65CA"/>
    <w:rsid w:val="00CF6260"/>
    <w:rsid w:val="00D047F5"/>
    <w:rsid w:val="00D14071"/>
    <w:rsid w:val="00D14B73"/>
    <w:rsid w:val="00D358EB"/>
    <w:rsid w:val="00D40977"/>
    <w:rsid w:val="00D45D18"/>
    <w:rsid w:val="00D539FE"/>
    <w:rsid w:val="00D555D3"/>
    <w:rsid w:val="00D624C1"/>
    <w:rsid w:val="00D7053A"/>
    <w:rsid w:val="00D8187C"/>
    <w:rsid w:val="00DB16FB"/>
    <w:rsid w:val="00DE316B"/>
    <w:rsid w:val="00DE31A4"/>
    <w:rsid w:val="00DE79CD"/>
    <w:rsid w:val="00DF4755"/>
    <w:rsid w:val="00DF4989"/>
    <w:rsid w:val="00E031F4"/>
    <w:rsid w:val="00E03634"/>
    <w:rsid w:val="00E0773A"/>
    <w:rsid w:val="00E1085D"/>
    <w:rsid w:val="00E1100C"/>
    <w:rsid w:val="00E331F4"/>
    <w:rsid w:val="00E41D5E"/>
    <w:rsid w:val="00E42AD6"/>
    <w:rsid w:val="00E55C49"/>
    <w:rsid w:val="00E620D6"/>
    <w:rsid w:val="00E628AC"/>
    <w:rsid w:val="00E66AAD"/>
    <w:rsid w:val="00E72E44"/>
    <w:rsid w:val="00E901A4"/>
    <w:rsid w:val="00E94E82"/>
    <w:rsid w:val="00EA6BCD"/>
    <w:rsid w:val="00EC4CC1"/>
    <w:rsid w:val="00EC5373"/>
    <w:rsid w:val="00ED5E02"/>
    <w:rsid w:val="00ED7822"/>
    <w:rsid w:val="00EE4C3E"/>
    <w:rsid w:val="00EE5FD6"/>
    <w:rsid w:val="00EF1761"/>
    <w:rsid w:val="00F117EB"/>
    <w:rsid w:val="00F156A9"/>
    <w:rsid w:val="00F21427"/>
    <w:rsid w:val="00F21815"/>
    <w:rsid w:val="00F37370"/>
    <w:rsid w:val="00F43DD8"/>
    <w:rsid w:val="00F4513D"/>
    <w:rsid w:val="00F51234"/>
    <w:rsid w:val="00F540A4"/>
    <w:rsid w:val="00F60A34"/>
    <w:rsid w:val="00F62D20"/>
    <w:rsid w:val="00F64B43"/>
    <w:rsid w:val="00F6708A"/>
    <w:rsid w:val="00F73F4B"/>
    <w:rsid w:val="00F7469F"/>
    <w:rsid w:val="00FA23C7"/>
    <w:rsid w:val="00FA6740"/>
    <w:rsid w:val="00FB7421"/>
    <w:rsid w:val="00FC1B1B"/>
    <w:rsid w:val="00FC3BA4"/>
    <w:rsid w:val="00FC68C8"/>
    <w:rsid w:val="00FD2D9B"/>
    <w:rsid w:val="00FD35B6"/>
    <w:rsid w:val="00FE3AE4"/>
    <w:rsid w:val="00FE5221"/>
    <w:rsid w:val="00FF43D8"/>
    <w:rsid w:val="00FF6A26"/>
    <w:rsid w:val="0162C65F"/>
    <w:rsid w:val="01A72D93"/>
    <w:rsid w:val="021502A2"/>
    <w:rsid w:val="03019BA5"/>
    <w:rsid w:val="03045AE1"/>
    <w:rsid w:val="03402324"/>
    <w:rsid w:val="03CD8D6C"/>
    <w:rsid w:val="05F89AA1"/>
    <w:rsid w:val="06026070"/>
    <w:rsid w:val="0808F512"/>
    <w:rsid w:val="0953B0E4"/>
    <w:rsid w:val="09E864A0"/>
    <w:rsid w:val="09FBA741"/>
    <w:rsid w:val="0AEB40AF"/>
    <w:rsid w:val="0B8743F8"/>
    <w:rsid w:val="0EB500C3"/>
    <w:rsid w:val="0F892AB0"/>
    <w:rsid w:val="10221B83"/>
    <w:rsid w:val="10D68810"/>
    <w:rsid w:val="11E4BEEB"/>
    <w:rsid w:val="12492E74"/>
    <w:rsid w:val="127F2632"/>
    <w:rsid w:val="144EC56D"/>
    <w:rsid w:val="1535DB75"/>
    <w:rsid w:val="15B9DF8A"/>
    <w:rsid w:val="1983BA15"/>
    <w:rsid w:val="19DD8D94"/>
    <w:rsid w:val="1A337A72"/>
    <w:rsid w:val="1B55CD3E"/>
    <w:rsid w:val="1B63787D"/>
    <w:rsid w:val="1B7A9B99"/>
    <w:rsid w:val="1B957A6B"/>
    <w:rsid w:val="1CBF1151"/>
    <w:rsid w:val="1D755FAC"/>
    <w:rsid w:val="1E3C4FD5"/>
    <w:rsid w:val="1F1C7713"/>
    <w:rsid w:val="215946F6"/>
    <w:rsid w:val="226041FB"/>
    <w:rsid w:val="243BCB87"/>
    <w:rsid w:val="2511A9C1"/>
    <w:rsid w:val="27312B1B"/>
    <w:rsid w:val="286A7FBE"/>
    <w:rsid w:val="286DB6C9"/>
    <w:rsid w:val="28F17B1A"/>
    <w:rsid w:val="2939576D"/>
    <w:rsid w:val="296911DB"/>
    <w:rsid w:val="29E15165"/>
    <w:rsid w:val="2A825EEF"/>
    <w:rsid w:val="2A9B535F"/>
    <w:rsid w:val="2C4A2F2B"/>
    <w:rsid w:val="2CA27158"/>
    <w:rsid w:val="2CD0990F"/>
    <w:rsid w:val="2DB43FC1"/>
    <w:rsid w:val="2E1FB12E"/>
    <w:rsid w:val="2EEC458A"/>
    <w:rsid w:val="308A0B52"/>
    <w:rsid w:val="327A5BBD"/>
    <w:rsid w:val="32D00DCF"/>
    <w:rsid w:val="3373AB35"/>
    <w:rsid w:val="341A71D1"/>
    <w:rsid w:val="356AF970"/>
    <w:rsid w:val="3618959A"/>
    <w:rsid w:val="372D9CD2"/>
    <w:rsid w:val="3A8FDC96"/>
    <w:rsid w:val="3C4602ED"/>
    <w:rsid w:val="3C9DFEED"/>
    <w:rsid w:val="3DA35E0C"/>
    <w:rsid w:val="3E2696B2"/>
    <w:rsid w:val="3E4C2833"/>
    <w:rsid w:val="3ECF3963"/>
    <w:rsid w:val="400100D0"/>
    <w:rsid w:val="402F6100"/>
    <w:rsid w:val="4054E9DA"/>
    <w:rsid w:val="41AE6B7A"/>
    <w:rsid w:val="427DFD0D"/>
    <w:rsid w:val="428F83E8"/>
    <w:rsid w:val="42E185B3"/>
    <w:rsid w:val="4491B350"/>
    <w:rsid w:val="4530012B"/>
    <w:rsid w:val="45641B6B"/>
    <w:rsid w:val="458D9C20"/>
    <w:rsid w:val="45B48B9B"/>
    <w:rsid w:val="46AC3272"/>
    <w:rsid w:val="486403E8"/>
    <w:rsid w:val="4A481050"/>
    <w:rsid w:val="4A6456B6"/>
    <w:rsid w:val="4B5C6C69"/>
    <w:rsid w:val="4C90A3AA"/>
    <w:rsid w:val="4C99D1C1"/>
    <w:rsid w:val="4D688C8D"/>
    <w:rsid w:val="4F592EF8"/>
    <w:rsid w:val="516F942C"/>
    <w:rsid w:val="52DFDF0F"/>
    <w:rsid w:val="53FA41EF"/>
    <w:rsid w:val="54350213"/>
    <w:rsid w:val="55D20580"/>
    <w:rsid w:val="563EAE03"/>
    <w:rsid w:val="568EF9B0"/>
    <w:rsid w:val="57D49592"/>
    <w:rsid w:val="57E5525C"/>
    <w:rsid w:val="5B604FCC"/>
    <w:rsid w:val="5B94289E"/>
    <w:rsid w:val="5B94811D"/>
    <w:rsid w:val="5C271F5F"/>
    <w:rsid w:val="5E67D2FE"/>
    <w:rsid w:val="5E735FD8"/>
    <w:rsid w:val="5F06E05C"/>
    <w:rsid w:val="60DA87D0"/>
    <w:rsid w:val="61099ECA"/>
    <w:rsid w:val="615F416D"/>
    <w:rsid w:val="619A3B44"/>
    <w:rsid w:val="63A1BB3B"/>
    <w:rsid w:val="65C32856"/>
    <w:rsid w:val="65F39E24"/>
    <w:rsid w:val="668C9E98"/>
    <w:rsid w:val="66FE8DEF"/>
    <w:rsid w:val="6708B826"/>
    <w:rsid w:val="67891490"/>
    <w:rsid w:val="682F41A9"/>
    <w:rsid w:val="694C057C"/>
    <w:rsid w:val="69889EA3"/>
    <w:rsid w:val="6A3B0F1F"/>
    <w:rsid w:val="6D7EF39D"/>
    <w:rsid w:val="6EFA6319"/>
    <w:rsid w:val="6EFC3B60"/>
    <w:rsid w:val="6F8D1030"/>
    <w:rsid w:val="7146D6E7"/>
    <w:rsid w:val="715EBFD9"/>
    <w:rsid w:val="71D3D198"/>
    <w:rsid w:val="74480A3C"/>
    <w:rsid w:val="7468DD26"/>
    <w:rsid w:val="74FF054A"/>
    <w:rsid w:val="752D9E72"/>
    <w:rsid w:val="75A395EE"/>
    <w:rsid w:val="75F01439"/>
    <w:rsid w:val="77A04E3E"/>
    <w:rsid w:val="78B47A95"/>
    <w:rsid w:val="79AD7F56"/>
    <w:rsid w:val="79B48864"/>
    <w:rsid w:val="7C22AD71"/>
    <w:rsid w:val="7D5F5DC3"/>
    <w:rsid w:val="7EBE33BB"/>
    <w:rsid w:val="7F82BC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D2AE02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D2D9B"/>
  </w:style>
  <w:style w:type="paragraph" w:styleId="Heading2">
    <w:name w:val="heading 2"/>
    <w:basedOn w:val="Normal"/>
    <w:next w:val="Normal"/>
    <w:link w:val="Heading2Char"/>
    <w:uiPriority w:val="9"/>
    <w:unhideWhenUsed/>
    <w:qFormat/>
    <w:rsid w:val="002D45BC"/>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AD4CE0"/>
    <w:pPr>
      <w:spacing w:before="100" w:beforeAutospacing="1" w:after="100" w:afterAutospacing="1"/>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B7CC5"/>
    <w:pPr>
      <w:keepNext/>
      <w:keepLines/>
      <w:spacing w:before="40" w:line="276" w:lineRule="auto"/>
      <w:outlineLvl w:val="3"/>
    </w:pPr>
    <w:rPr>
      <w:rFonts w:asciiTheme="majorHAnsi" w:eastAsiaTheme="majorEastAsia" w:hAnsiTheme="majorHAnsi" w:cstheme="majorBidi"/>
      <w:i/>
      <w:iCs/>
      <w:color w:val="2F5496" w:themeColor="accent1" w:themeShade="BF"/>
      <w:sz w:val="16"/>
      <w:szCs w:val="16"/>
      <w:lang w:val="en-GB"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83715"/>
    <w:rPr>
      <w:color w:val="0563C1" w:themeColor="hyperlink"/>
      <w:u w:val="single"/>
    </w:rPr>
  </w:style>
  <w:style w:type="paragraph" w:styleId="BalloonText">
    <w:name w:val="Balloon Text"/>
    <w:basedOn w:val="Normal"/>
    <w:link w:val="BalloonTextChar"/>
    <w:uiPriority w:val="99"/>
    <w:semiHidden/>
    <w:unhideWhenUsed/>
    <w:rsid w:val="002546A8"/>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2546A8"/>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B874FE"/>
    <w:rPr>
      <w:sz w:val="18"/>
      <w:szCs w:val="18"/>
    </w:rPr>
  </w:style>
  <w:style w:type="paragraph" w:styleId="CommentText">
    <w:name w:val="annotation text"/>
    <w:basedOn w:val="Normal"/>
    <w:link w:val="CommentTextChar"/>
    <w:uiPriority w:val="99"/>
    <w:unhideWhenUsed/>
    <w:rsid w:val="00B874FE"/>
  </w:style>
  <w:style w:type="character" w:customStyle="1" w:styleId="CommentTextChar">
    <w:name w:val="Comment Text Char"/>
    <w:basedOn w:val="DefaultParagraphFont"/>
    <w:link w:val="CommentText"/>
    <w:uiPriority w:val="99"/>
    <w:rsid w:val="00B874FE"/>
  </w:style>
  <w:style w:type="paragraph" w:styleId="CommentSubject">
    <w:name w:val="annotation subject"/>
    <w:basedOn w:val="CommentText"/>
    <w:next w:val="CommentText"/>
    <w:link w:val="CommentSubjectChar"/>
    <w:uiPriority w:val="99"/>
    <w:semiHidden/>
    <w:unhideWhenUsed/>
    <w:rsid w:val="00B874FE"/>
    <w:rPr>
      <w:b/>
      <w:bCs/>
      <w:sz w:val="20"/>
      <w:szCs w:val="20"/>
    </w:rPr>
  </w:style>
  <w:style w:type="character" w:customStyle="1" w:styleId="CommentSubjectChar">
    <w:name w:val="Comment Subject Char"/>
    <w:basedOn w:val="CommentTextChar"/>
    <w:link w:val="CommentSubject"/>
    <w:uiPriority w:val="99"/>
    <w:semiHidden/>
    <w:rsid w:val="00B874FE"/>
    <w:rPr>
      <w:b/>
      <w:bCs/>
      <w:sz w:val="20"/>
      <w:szCs w:val="20"/>
    </w:rPr>
  </w:style>
  <w:style w:type="paragraph" w:customStyle="1" w:styleId="p1">
    <w:name w:val="p1"/>
    <w:basedOn w:val="Normal"/>
    <w:rsid w:val="00C53C68"/>
    <w:rPr>
      <w:rFonts w:ascii="Arial" w:hAnsi="Arial" w:cs="Arial"/>
      <w:sz w:val="17"/>
      <w:szCs w:val="17"/>
    </w:rPr>
  </w:style>
  <w:style w:type="character" w:customStyle="1" w:styleId="s1">
    <w:name w:val="s1"/>
    <w:basedOn w:val="DefaultParagraphFont"/>
    <w:rsid w:val="00C53C68"/>
    <w:rPr>
      <w:rFonts w:ascii="Calibri" w:hAnsi="Calibri" w:hint="default"/>
      <w:sz w:val="17"/>
      <w:szCs w:val="17"/>
    </w:rPr>
  </w:style>
  <w:style w:type="character" w:customStyle="1" w:styleId="apple-converted-space">
    <w:name w:val="apple-converted-space"/>
    <w:basedOn w:val="DefaultParagraphFont"/>
    <w:rsid w:val="00C53C68"/>
  </w:style>
  <w:style w:type="character" w:customStyle="1" w:styleId="UnresolvedMention1">
    <w:name w:val="Unresolved Mention1"/>
    <w:basedOn w:val="DefaultParagraphFont"/>
    <w:uiPriority w:val="99"/>
    <w:rsid w:val="00553308"/>
    <w:rPr>
      <w:color w:val="808080"/>
      <w:shd w:val="clear" w:color="auto" w:fill="E6E6E6"/>
    </w:rPr>
  </w:style>
  <w:style w:type="character" w:styleId="FollowedHyperlink">
    <w:name w:val="FollowedHyperlink"/>
    <w:basedOn w:val="DefaultParagraphFont"/>
    <w:uiPriority w:val="99"/>
    <w:semiHidden/>
    <w:unhideWhenUsed/>
    <w:rsid w:val="00553308"/>
    <w:rPr>
      <w:color w:val="954F72" w:themeColor="followedHyperlink"/>
      <w:u w:val="single"/>
    </w:rPr>
  </w:style>
  <w:style w:type="character" w:customStyle="1" w:styleId="UnresolvedMention2">
    <w:name w:val="Unresolved Mention2"/>
    <w:basedOn w:val="DefaultParagraphFont"/>
    <w:uiPriority w:val="99"/>
    <w:rsid w:val="007D340E"/>
    <w:rPr>
      <w:color w:val="808080"/>
      <w:shd w:val="clear" w:color="auto" w:fill="E6E6E6"/>
    </w:rPr>
  </w:style>
  <w:style w:type="paragraph" w:styleId="ListParagraph">
    <w:name w:val="List Paragraph"/>
    <w:basedOn w:val="Normal"/>
    <w:uiPriority w:val="34"/>
    <w:qFormat/>
    <w:rsid w:val="00072F27"/>
    <w:pPr>
      <w:ind w:left="720"/>
      <w:contextualSpacing/>
    </w:pPr>
  </w:style>
  <w:style w:type="character" w:styleId="Strong">
    <w:name w:val="Strong"/>
    <w:basedOn w:val="DefaultParagraphFont"/>
    <w:uiPriority w:val="22"/>
    <w:qFormat/>
    <w:rsid w:val="0078323C"/>
    <w:rPr>
      <w:b/>
      <w:bCs/>
    </w:rPr>
  </w:style>
  <w:style w:type="paragraph" w:styleId="NormalWeb">
    <w:name w:val="Normal (Web)"/>
    <w:basedOn w:val="Normal"/>
    <w:uiPriority w:val="99"/>
    <w:unhideWhenUsed/>
    <w:rsid w:val="007322B2"/>
    <w:pPr>
      <w:spacing w:before="100" w:beforeAutospacing="1" w:after="100" w:afterAutospacing="1"/>
    </w:pPr>
    <w:rPr>
      <w:rFonts w:ascii="Calibri" w:hAnsi="Calibri" w:cs="Calibri"/>
      <w:sz w:val="22"/>
      <w:szCs w:val="22"/>
    </w:rPr>
  </w:style>
  <w:style w:type="character" w:customStyle="1" w:styleId="Heading3Char">
    <w:name w:val="Heading 3 Char"/>
    <w:basedOn w:val="DefaultParagraphFont"/>
    <w:link w:val="Heading3"/>
    <w:uiPriority w:val="9"/>
    <w:rsid w:val="00AD4CE0"/>
    <w:rPr>
      <w:rFonts w:ascii="Times New Roman" w:eastAsia="Times New Roman" w:hAnsi="Times New Roman" w:cs="Times New Roman"/>
      <w:b/>
      <w:bCs/>
      <w:sz w:val="27"/>
      <w:szCs w:val="27"/>
    </w:rPr>
  </w:style>
  <w:style w:type="character" w:styleId="UnresolvedMention">
    <w:name w:val="Unresolved Mention"/>
    <w:basedOn w:val="DefaultParagraphFont"/>
    <w:uiPriority w:val="99"/>
    <w:rsid w:val="00242C59"/>
    <w:rPr>
      <w:color w:val="605E5C"/>
      <w:shd w:val="clear" w:color="auto" w:fill="E1DFDD"/>
    </w:rPr>
  </w:style>
  <w:style w:type="paragraph" w:styleId="Revision">
    <w:name w:val="Revision"/>
    <w:hidden/>
    <w:uiPriority w:val="99"/>
    <w:semiHidden/>
    <w:rsid w:val="00B12514"/>
  </w:style>
  <w:style w:type="character" w:customStyle="1" w:styleId="Heading4Char">
    <w:name w:val="Heading 4 Char"/>
    <w:basedOn w:val="DefaultParagraphFont"/>
    <w:link w:val="Heading4"/>
    <w:uiPriority w:val="9"/>
    <w:semiHidden/>
    <w:rsid w:val="001B7CC5"/>
    <w:rPr>
      <w:rFonts w:asciiTheme="majorHAnsi" w:eastAsiaTheme="majorEastAsia" w:hAnsiTheme="majorHAnsi" w:cstheme="majorBidi"/>
      <w:i/>
      <w:iCs/>
      <w:color w:val="2F5496" w:themeColor="accent1" w:themeShade="BF"/>
      <w:sz w:val="16"/>
      <w:szCs w:val="16"/>
      <w:lang w:val="en-GB" w:eastAsia="it-IT"/>
    </w:rPr>
  </w:style>
  <w:style w:type="paragraph" w:customStyle="1" w:styleId="PRTesto">
    <w:name w:val="PR Testo"/>
    <w:basedOn w:val="Normal"/>
    <w:qFormat/>
    <w:rsid w:val="001B7CC5"/>
    <w:pPr>
      <w:jc w:val="both"/>
    </w:pPr>
    <w:rPr>
      <w:rFonts w:ascii="Swis721 Lt BT" w:eastAsiaTheme="minorEastAsia" w:hAnsi="Swis721 Lt BT"/>
      <w:sz w:val="22"/>
      <w:szCs w:val="22"/>
      <w:lang w:val="en-GB" w:eastAsia="it-IT"/>
    </w:rPr>
  </w:style>
  <w:style w:type="paragraph" w:customStyle="1" w:styleId="PRTestosenzaspazi">
    <w:name w:val="PR Testo senza spazi"/>
    <w:basedOn w:val="Normal"/>
    <w:qFormat/>
    <w:rsid w:val="001B7CC5"/>
    <w:pPr>
      <w:jc w:val="both"/>
    </w:pPr>
    <w:rPr>
      <w:rFonts w:ascii="Calibri Light" w:eastAsiaTheme="minorEastAsia" w:hAnsi="Calibri Light" w:cs="Calibri Light"/>
      <w:lang w:val="en-GB" w:eastAsia="it-IT"/>
    </w:rPr>
  </w:style>
  <w:style w:type="character" w:customStyle="1" w:styleId="Heading2Char">
    <w:name w:val="Heading 2 Char"/>
    <w:basedOn w:val="DefaultParagraphFont"/>
    <w:link w:val="Heading2"/>
    <w:uiPriority w:val="9"/>
    <w:rsid w:val="002D45BC"/>
    <w:rPr>
      <w:rFonts w:asciiTheme="majorHAnsi" w:eastAsiaTheme="majorEastAsia" w:hAnsiTheme="majorHAnsi" w:cstheme="majorBidi"/>
      <w:color w:val="2F5496" w:themeColor="accent1" w:themeShade="BF"/>
      <w:sz w:val="26"/>
      <w:szCs w:val="26"/>
    </w:rPr>
  </w:style>
  <w:style w:type="paragraph" w:styleId="Header">
    <w:name w:val="header"/>
    <w:basedOn w:val="Normal"/>
    <w:link w:val="HeaderChar"/>
    <w:uiPriority w:val="99"/>
    <w:unhideWhenUsed/>
    <w:rsid w:val="003816D0"/>
    <w:pPr>
      <w:tabs>
        <w:tab w:val="center" w:pos="4680"/>
        <w:tab w:val="right" w:pos="9360"/>
      </w:tabs>
    </w:pPr>
  </w:style>
  <w:style w:type="character" w:customStyle="1" w:styleId="HeaderChar">
    <w:name w:val="Header Char"/>
    <w:basedOn w:val="DefaultParagraphFont"/>
    <w:link w:val="Header"/>
    <w:uiPriority w:val="99"/>
    <w:rsid w:val="003816D0"/>
  </w:style>
  <w:style w:type="paragraph" w:styleId="Footer">
    <w:name w:val="footer"/>
    <w:basedOn w:val="Normal"/>
    <w:link w:val="FooterChar"/>
    <w:uiPriority w:val="99"/>
    <w:unhideWhenUsed/>
    <w:rsid w:val="003816D0"/>
    <w:pPr>
      <w:tabs>
        <w:tab w:val="center" w:pos="4680"/>
        <w:tab w:val="right" w:pos="9360"/>
      </w:tabs>
    </w:pPr>
  </w:style>
  <w:style w:type="character" w:customStyle="1" w:styleId="FooterChar">
    <w:name w:val="Footer Char"/>
    <w:basedOn w:val="DefaultParagraphFont"/>
    <w:link w:val="Footer"/>
    <w:uiPriority w:val="99"/>
    <w:rsid w:val="003816D0"/>
  </w:style>
  <w:style w:type="paragraph" w:customStyle="1" w:styleId="paragraph">
    <w:name w:val="paragraph"/>
    <w:basedOn w:val="Normal"/>
    <w:rsid w:val="006D3931"/>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DefaultParagraphFont"/>
    <w:rsid w:val="006D3931"/>
  </w:style>
  <w:style w:type="character" w:customStyle="1" w:styleId="eop">
    <w:name w:val="eop"/>
    <w:basedOn w:val="DefaultParagraphFont"/>
    <w:rsid w:val="006D39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2849952">
      <w:bodyDiv w:val="1"/>
      <w:marLeft w:val="0"/>
      <w:marRight w:val="0"/>
      <w:marTop w:val="0"/>
      <w:marBottom w:val="0"/>
      <w:divBdr>
        <w:top w:val="none" w:sz="0" w:space="0" w:color="auto"/>
        <w:left w:val="none" w:sz="0" w:space="0" w:color="auto"/>
        <w:bottom w:val="none" w:sz="0" w:space="0" w:color="auto"/>
        <w:right w:val="none" w:sz="0" w:space="0" w:color="auto"/>
      </w:divBdr>
      <w:divsChild>
        <w:div w:id="1441219640">
          <w:marLeft w:val="1166"/>
          <w:marRight w:val="0"/>
          <w:marTop w:val="0"/>
          <w:marBottom w:val="0"/>
          <w:divBdr>
            <w:top w:val="none" w:sz="0" w:space="0" w:color="auto"/>
            <w:left w:val="none" w:sz="0" w:space="0" w:color="auto"/>
            <w:bottom w:val="none" w:sz="0" w:space="0" w:color="auto"/>
            <w:right w:val="none" w:sz="0" w:space="0" w:color="auto"/>
          </w:divBdr>
        </w:div>
        <w:div w:id="1903563140">
          <w:marLeft w:val="1166"/>
          <w:marRight w:val="0"/>
          <w:marTop w:val="0"/>
          <w:marBottom w:val="0"/>
          <w:divBdr>
            <w:top w:val="none" w:sz="0" w:space="0" w:color="auto"/>
            <w:left w:val="none" w:sz="0" w:space="0" w:color="auto"/>
            <w:bottom w:val="none" w:sz="0" w:space="0" w:color="auto"/>
            <w:right w:val="none" w:sz="0" w:space="0" w:color="auto"/>
          </w:divBdr>
        </w:div>
      </w:divsChild>
    </w:div>
    <w:div w:id="167719791">
      <w:bodyDiv w:val="1"/>
      <w:marLeft w:val="0"/>
      <w:marRight w:val="0"/>
      <w:marTop w:val="0"/>
      <w:marBottom w:val="0"/>
      <w:divBdr>
        <w:top w:val="none" w:sz="0" w:space="0" w:color="auto"/>
        <w:left w:val="none" w:sz="0" w:space="0" w:color="auto"/>
        <w:bottom w:val="none" w:sz="0" w:space="0" w:color="auto"/>
        <w:right w:val="none" w:sz="0" w:space="0" w:color="auto"/>
      </w:divBdr>
      <w:divsChild>
        <w:div w:id="1142969657">
          <w:marLeft w:val="0"/>
          <w:marRight w:val="0"/>
          <w:marTop w:val="0"/>
          <w:marBottom w:val="0"/>
          <w:divBdr>
            <w:top w:val="none" w:sz="0" w:space="0" w:color="auto"/>
            <w:left w:val="none" w:sz="0" w:space="0" w:color="auto"/>
            <w:bottom w:val="none" w:sz="0" w:space="0" w:color="auto"/>
            <w:right w:val="none" w:sz="0" w:space="0" w:color="auto"/>
          </w:divBdr>
          <w:divsChild>
            <w:div w:id="974289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799903">
      <w:bodyDiv w:val="1"/>
      <w:marLeft w:val="0"/>
      <w:marRight w:val="0"/>
      <w:marTop w:val="0"/>
      <w:marBottom w:val="0"/>
      <w:divBdr>
        <w:top w:val="none" w:sz="0" w:space="0" w:color="auto"/>
        <w:left w:val="none" w:sz="0" w:space="0" w:color="auto"/>
        <w:bottom w:val="none" w:sz="0" w:space="0" w:color="auto"/>
        <w:right w:val="none" w:sz="0" w:space="0" w:color="auto"/>
      </w:divBdr>
      <w:divsChild>
        <w:div w:id="776995018">
          <w:marLeft w:val="0"/>
          <w:marRight w:val="0"/>
          <w:marTop w:val="0"/>
          <w:marBottom w:val="420"/>
          <w:divBdr>
            <w:top w:val="none" w:sz="0" w:space="0" w:color="auto"/>
            <w:left w:val="none" w:sz="0" w:space="0" w:color="auto"/>
            <w:bottom w:val="none" w:sz="0" w:space="0" w:color="auto"/>
            <w:right w:val="none" w:sz="0" w:space="0" w:color="auto"/>
          </w:divBdr>
          <w:divsChild>
            <w:div w:id="157160727">
              <w:marLeft w:val="0"/>
              <w:marRight w:val="0"/>
              <w:marTop w:val="0"/>
              <w:marBottom w:val="0"/>
              <w:divBdr>
                <w:top w:val="none" w:sz="0" w:space="0" w:color="auto"/>
                <w:left w:val="none" w:sz="0" w:space="0" w:color="auto"/>
                <w:bottom w:val="none" w:sz="0" w:space="0" w:color="auto"/>
                <w:right w:val="none" w:sz="0" w:space="0" w:color="auto"/>
              </w:divBdr>
              <w:divsChild>
                <w:div w:id="974524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485407">
          <w:marLeft w:val="0"/>
          <w:marRight w:val="0"/>
          <w:marTop w:val="0"/>
          <w:marBottom w:val="0"/>
          <w:divBdr>
            <w:top w:val="none" w:sz="0" w:space="0" w:color="auto"/>
            <w:left w:val="none" w:sz="0" w:space="0" w:color="auto"/>
            <w:bottom w:val="none" w:sz="0" w:space="0" w:color="auto"/>
            <w:right w:val="none" w:sz="0" w:space="0" w:color="auto"/>
          </w:divBdr>
          <w:divsChild>
            <w:div w:id="1461341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441976">
      <w:bodyDiv w:val="1"/>
      <w:marLeft w:val="0"/>
      <w:marRight w:val="0"/>
      <w:marTop w:val="0"/>
      <w:marBottom w:val="0"/>
      <w:divBdr>
        <w:top w:val="none" w:sz="0" w:space="0" w:color="auto"/>
        <w:left w:val="none" w:sz="0" w:space="0" w:color="auto"/>
        <w:bottom w:val="none" w:sz="0" w:space="0" w:color="auto"/>
        <w:right w:val="none" w:sz="0" w:space="0" w:color="auto"/>
      </w:divBdr>
    </w:div>
    <w:div w:id="327289963">
      <w:bodyDiv w:val="1"/>
      <w:marLeft w:val="0"/>
      <w:marRight w:val="0"/>
      <w:marTop w:val="0"/>
      <w:marBottom w:val="0"/>
      <w:divBdr>
        <w:top w:val="none" w:sz="0" w:space="0" w:color="auto"/>
        <w:left w:val="none" w:sz="0" w:space="0" w:color="auto"/>
        <w:bottom w:val="none" w:sz="0" w:space="0" w:color="auto"/>
        <w:right w:val="none" w:sz="0" w:space="0" w:color="auto"/>
      </w:divBdr>
    </w:div>
    <w:div w:id="348527297">
      <w:bodyDiv w:val="1"/>
      <w:marLeft w:val="0"/>
      <w:marRight w:val="0"/>
      <w:marTop w:val="0"/>
      <w:marBottom w:val="0"/>
      <w:divBdr>
        <w:top w:val="none" w:sz="0" w:space="0" w:color="auto"/>
        <w:left w:val="none" w:sz="0" w:space="0" w:color="auto"/>
        <w:bottom w:val="none" w:sz="0" w:space="0" w:color="auto"/>
        <w:right w:val="none" w:sz="0" w:space="0" w:color="auto"/>
      </w:divBdr>
    </w:div>
    <w:div w:id="354355871">
      <w:bodyDiv w:val="1"/>
      <w:marLeft w:val="0"/>
      <w:marRight w:val="0"/>
      <w:marTop w:val="0"/>
      <w:marBottom w:val="0"/>
      <w:divBdr>
        <w:top w:val="none" w:sz="0" w:space="0" w:color="auto"/>
        <w:left w:val="none" w:sz="0" w:space="0" w:color="auto"/>
        <w:bottom w:val="none" w:sz="0" w:space="0" w:color="auto"/>
        <w:right w:val="none" w:sz="0" w:space="0" w:color="auto"/>
      </w:divBdr>
    </w:div>
    <w:div w:id="372732046">
      <w:bodyDiv w:val="1"/>
      <w:marLeft w:val="0"/>
      <w:marRight w:val="0"/>
      <w:marTop w:val="0"/>
      <w:marBottom w:val="0"/>
      <w:divBdr>
        <w:top w:val="none" w:sz="0" w:space="0" w:color="auto"/>
        <w:left w:val="none" w:sz="0" w:space="0" w:color="auto"/>
        <w:bottom w:val="none" w:sz="0" w:space="0" w:color="auto"/>
        <w:right w:val="none" w:sz="0" w:space="0" w:color="auto"/>
      </w:divBdr>
    </w:div>
    <w:div w:id="508256028">
      <w:bodyDiv w:val="1"/>
      <w:marLeft w:val="0"/>
      <w:marRight w:val="0"/>
      <w:marTop w:val="0"/>
      <w:marBottom w:val="0"/>
      <w:divBdr>
        <w:top w:val="none" w:sz="0" w:space="0" w:color="auto"/>
        <w:left w:val="none" w:sz="0" w:space="0" w:color="auto"/>
        <w:bottom w:val="none" w:sz="0" w:space="0" w:color="auto"/>
        <w:right w:val="none" w:sz="0" w:space="0" w:color="auto"/>
      </w:divBdr>
    </w:div>
    <w:div w:id="622270732">
      <w:bodyDiv w:val="1"/>
      <w:marLeft w:val="0"/>
      <w:marRight w:val="0"/>
      <w:marTop w:val="0"/>
      <w:marBottom w:val="0"/>
      <w:divBdr>
        <w:top w:val="none" w:sz="0" w:space="0" w:color="auto"/>
        <w:left w:val="none" w:sz="0" w:space="0" w:color="auto"/>
        <w:bottom w:val="none" w:sz="0" w:space="0" w:color="auto"/>
        <w:right w:val="none" w:sz="0" w:space="0" w:color="auto"/>
      </w:divBdr>
    </w:div>
    <w:div w:id="686366389">
      <w:bodyDiv w:val="1"/>
      <w:marLeft w:val="0"/>
      <w:marRight w:val="0"/>
      <w:marTop w:val="0"/>
      <w:marBottom w:val="0"/>
      <w:divBdr>
        <w:top w:val="none" w:sz="0" w:space="0" w:color="auto"/>
        <w:left w:val="none" w:sz="0" w:space="0" w:color="auto"/>
        <w:bottom w:val="none" w:sz="0" w:space="0" w:color="auto"/>
        <w:right w:val="none" w:sz="0" w:space="0" w:color="auto"/>
      </w:divBdr>
    </w:div>
    <w:div w:id="829907849">
      <w:bodyDiv w:val="1"/>
      <w:marLeft w:val="0"/>
      <w:marRight w:val="0"/>
      <w:marTop w:val="0"/>
      <w:marBottom w:val="0"/>
      <w:divBdr>
        <w:top w:val="none" w:sz="0" w:space="0" w:color="auto"/>
        <w:left w:val="none" w:sz="0" w:space="0" w:color="auto"/>
        <w:bottom w:val="none" w:sz="0" w:space="0" w:color="auto"/>
        <w:right w:val="none" w:sz="0" w:space="0" w:color="auto"/>
      </w:divBdr>
    </w:div>
    <w:div w:id="858735207">
      <w:bodyDiv w:val="1"/>
      <w:marLeft w:val="0"/>
      <w:marRight w:val="0"/>
      <w:marTop w:val="0"/>
      <w:marBottom w:val="0"/>
      <w:divBdr>
        <w:top w:val="none" w:sz="0" w:space="0" w:color="auto"/>
        <w:left w:val="none" w:sz="0" w:space="0" w:color="auto"/>
        <w:bottom w:val="none" w:sz="0" w:space="0" w:color="auto"/>
        <w:right w:val="none" w:sz="0" w:space="0" w:color="auto"/>
      </w:divBdr>
    </w:div>
    <w:div w:id="899900414">
      <w:bodyDiv w:val="1"/>
      <w:marLeft w:val="0"/>
      <w:marRight w:val="0"/>
      <w:marTop w:val="0"/>
      <w:marBottom w:val="0"/>
      <w:divBdr>
        <w:top w:val="none" w:sz="0" w:space="0" w:color="auto"/>
        <w:left w:val="none" w:sz="0" w:space="0" w:color="auto"/>
        <w:bottom w:val="none" w:sz="0" w:space="0" w:color="auto"/>
        <w:right w:val="none" w:sz="0" w:space="0" w:color="auto"/>
      </w:divBdr>
    </w:div>
    <w:div w:id="901794333">
      <w:bodyDiv w:val="1"/>
      <w:marLeft w:val="0"/>
      <w:marRight w:val="0"/>
      <w:marTop w:val="0"/>
      <w:marBottom w:val="0"/>
      <w:divBdr>
        <w:top w:val="none" w:sz="0" w:space="0" w:color="auto"/>
        <w:left w:val="none" w:sz="0" w:space="0" w:color="auto"/>
        <w:bottom w:val="none" w:sz="0" w:space="0" w:color="auto"/>
        <w:right w:val="none" w:sz="0" w:space="0" w:color="auto"/>
      </w:divBdr>
    </w:div>
    <w:div w:id="943614027">
      <w:bodyDiv w:val="1"/>
      <w:marLeft w:val="0"/>
      <w:marRight w:val="0"/>
      <w:marTop w:val="0"/>
      <w:marBottom w:val="0"/>
      <w:divBdr>
        <w:top w:val="none" w:sz="0" w:space="0" w:color="auto"/>
        <w:left w:val="none" w:sz="0" w:space="0" w:color="auto"/>
        <w:bottom w:val="none" w:sz="0" w:space="0" w:color="auto"/>
        <w:right w:val="none" w:sz="0" w:space="0" w:color="auto"/>
      </w:divBdr>
      <w:divsChild>
        <w:div w:id="1956521297">
          <w:marLeft w:val="0"/>
          <w:marRight w:val="0"/>
          <w:marTop w:val="0"/>
          <w:marBottom w:val="0"/>
          <w:divBdr>
            <w:top w:val="none" w:sz="0" w:space="0" w:color="auto"/>
            <w:left w:val="none" w:sz="0" w:space="0" w:color="auto"/>
            <w:bottom w:val="none" w:sz="0" w:space="0" w:color="auto"/>
            <w:right w:val="none" w:sz="0" w:space="0" w:color="auto"/>
          </w:divBdr>
        </w:div>
        <w:div w:id="1975138918">
          <w:marLeft w:val="0"/>
          <w:marRight w:val="0"/>
          <w:marTop w:val="0"/>
          <w:marBottom w:val="0"/>
          <w:divBdr>
            <w:top w:val="none" w:sz="0" w:space="0" w:color="auto"/>
            <w:left w:val="none" w:sz="0" w:space="0" w:color="auto"/>
            <w:bottom w:val="none" w:sz="0" w:space="0" w:color="auto"/>
            <w:right w:val="none" w:sz="0" w:space="0" w:color="auto"/>
          </w:divBdr>
          <w:divsChild>
            <w:div w:id="708074038">
              <w:marLeft w:val="0"/>
              <w:marRight w:val="0"/>
              <w:marTop w:val="0"/>
              <w:marBottom w:val="0"/>
              <w:divBdr>
                <w:top w:val="none" w:sz="0" w:space="0" w:color="auto"/>
                <w:left w:val="none" w:sz="0" w:space="0" w:color="auto"/>
                <w:bottom w:val="none" w:sz="0" w:space="0" w:color="auto"/>
                <w:right w:val="none" w:sz="0" w:space="0" w:color="auto"/>
              </w:divBdr>
            </w:div>
          </w:divsChild>
        </w:div>
        <w:div w:id="2056657409">
          <w:marLeft w:val="0"/>
          <w:marRight w:val="0"/>
          <w:marTop w:val="0"/>
          <w:marBottom w:val="0"/>
          <w:divBdr>
            <w:top w:val="none" w:sz="0" w:space="0" w:color="auto"/>
            <w:left w:val="none" w:sz="0" w:space="0" w:color="auto"/>
            <w:bottom w:val="none" w:sz="0" w:space="0" w:color="auto"/>
            <w:right w:val="none" w:sz="0" w:space="0" w:color="auto"/>
          </w:divBdr>
        </w:div>
      </w:divsChild>
    </w:div>
    <w:div w:id="983896280">
      <w:bodyDiv w:val="1"/>
      <w:marLeft w:val="0"/>
      <w:marRight w:val="0"/>
      <w:marTop w:val="0"/>
      <w:marBottom w:val="0"/>
      <w:divBdr>
        <w:top w:val="none" w:sz="0" w:space="0" w:color="auto"/>
        <w:left w:val="none" w:sz="0" w:space="0" w:color="auto"/>
        <w:bottom w:val="none" w:sz="0" w:space="0" w:color="auto"/>
        <w:right w:val="none" w:sz="0" w:space="0" w:color="auto"/>
      </w:divBdr>
    </w:div>
    <w:div w:id="1021280229">
      <w:bodyDiv w:val="1"/>
      <w:marLeft w:val="0"/>
      <w:marRight w:val="0"/>
      <w:marTop w:val="0"/>
      <w:marBottom w:val="0"/>
      <w:divBdr>
        <w:top w:val="none" w:sz="0" w:space="0" w:color="auto"/>
        <w:left w:val="none" w:sz="0" w:space="0" w:color="auto"/>
        <w:bottom w:val="none" w:sz="0" w:space="0" w:color="auto"/>
        <w:right w:val="none" w:sz="0" w:space="0" w:color="auto"/>
      </w:divBdr>
    </w:div>
    <w:div w:id="1064060222">
      <w:bodyDiv w:val="1"/>
      <w:marLeft w:val="0"/>
      <w:marRight w:val="0"/>
      <w:marTop w:val="0"/>
      <w:marBottom w:val="0"/>
      <w:divBdr>
        <w:top w:val="none" w:sz="0" w:space="0" w:color="auto"/>
        <w:left w:val="none" w:sz="0" w:space="0" w:color="auto"/>
        <w:bottom w:val="none" w:sz="0" w:space="0" w:color="auto"/>
        <w:right w:val="none" w:sz="0" w:space="0" w:color="auto"/>
      </w:divBdr>
    </w:div>
    <w:div w:id="1117261551">
      <w:bodyDiv w:val="1"/>
      <w:marLeft w:val="0"/>
      <w:marRight w:val="0"/>
      <w:marTop w:val="0"/>
      <w:marBottom w:val="0"/>
      <w:divBdr>
        <w:top w:val="none" w:sz="0" w:space="0" w:color="auto"/>
        <w:left w:val="none" w:sz="0" w:space="0" w:color="auto"/>
        <w:bottom w:val="none" w:sz="0" w:space="0" w:color="auto"/>
        <w:right w:val="none" w:sz="0" w:space="0" w:color="auto"/>
      </w:divBdr>
    </w:div>
    <w:div w:id="1164979385">
      <w:bodyDiv w:val="1"/>
      <w:marLeft w:val="0"/>
      <w:marRight w:val="0"/>
      <w:marTop w:val="0"/>
      <w:marBottom w:val="0"/>
      <w:divBdr>
        <w:top w:val="none" w:sz="0" w:space="0" w:color="auto"/>
        <w:left w:val="none" w:sz="0" w:space="0" w:color="auto"/>
        <w:bottom w:val="none" w:sz="0" w:space="0" w:color="auto"/>
        <w:right w:val="none" w:sz="0" w:space="0" w:color="auto"/>
      </w:divBdr>
    </w:div>
    <w:div w:id="1359038552">
      <w:bodyDiv w:val="1"/>
      <w:marLeft w:val="0"/>
      <w:marRight w:val="0"/>
      <w:marTop w:val="0"/>
      <w:marBottom w:val="0"/>
      <w:divBdr>
        <w:top w:val="none" w:sz="0" w:space="0" w:color="auto"/>
        <w:left w:val="none" w:sz="0" w:space="0" w:color="auto"/>
        <w:bottom w:val="none" w:sz="0" w:space="0" w:color="auto"/>
        <w:right w:val="none" w:sz="0" w:space="0" w:color="auto"/>
      </w:divBdr>
    </w:div>
    <w:div w:id="1366829845">
      <w:bodyDiv w:val="1"/>
      <w:marLeft w:val="0"/>
      <w:marRight w:val="0"/>
      <w:marTop w:val="0"/>
      <w:marBottom w:val="0"/>
      <w:divBdr>
        <w:top w:val="none" w:sz="0" w:space="0" w:color="auto"/>
        <w:left w:val="none" w:sz="0" w:space="0" w:color="auto"/>
        <w:bottom w:val="none" w:sz="0" w:space="0" w:color="auto"/>
        <w:right w:val="none" w:sz="0" w:space="0" w:color="auto"/>
      </w:divBdr>
    </w:div>
    <w:div w:id="1420443618">
      <w:bodyDiv w:val="1"/>
      <w:marLeft w:val="0"/>
      <w:marRight w:val="0"/>
      <w:marTop w:val="0"/>
      <w:marBottom w:val="0"/>
      <w:divBdr>
        <w:top w:val="none" w:sz="0" w:space="0" w:color="auto"/>
        <w:left w:val="none" w:sz="0" w:space="0" w:color="auto"/>
        <w:bottom w:val="none" w:sz="0" w:space="0" w:color="auto"/>
        <w:right w:val="none" w:sz="0" w:space="0" w:color="auto"/>
      </w:divBdr>
    </w:div>
    <w:div w:id="1728651417">
      <w:bodyDiv w:val="1"/>
      <w:marLeft w:val="0"/>
      <w:marRight w:val="0"/>
      <w:marTop w:val="0"/>
      <w:marBottom w:val="0"/>
      <w:divBdr>
        <w:top w:val="none" w:sz="0" w:space="0" w:color="auto"/>
        <w:left w:val="none" w:sz="0" w:space="0" w:color="auto"/>
        <w:bottom w:val="none" w:sz="0" w:space="0" w:color="auto"/>
        <w:right w:val="none" w:sz="0" w:space="0" w:color="auto"/>
      </w:divBdr>
    </w:div>
    <w:div w:id="1734699031">
      <w:bodyDiv w:val="1"/>
      <w:marLeft w:val="0"/>
      <w:marRight w:val="0"/>
      <w:marTop w:val="0"/>
      <w:marBottom w:val="0"/>
      <w:divBdr>
        <w:top w:val="none" w:sz="0" w:space="0" w:color="auto"/>
        <w:left w:val="none" w:sz="0" w:space="0" w:color="auto"/>
        <w:bottom w:val="none" w:sz="0" w:space="0" w:color="auto"/>
        <w:right w:val="none" w:sz="0" w:space="0" w:color="auto"/>
      </w:divBdr>
    </w:div>
    <w:div w:id="1802922681">
      <w:bodyDiv w:val="1"/>
      <w:marLeft w:val="0"/>
      <w:marRight w:val="0"/>
      <w:marTop w:val="0"/>
      <w:marBottom w:val="0"/>
      <w:divBdr>
        <w:top w:val="none" w:sz="0" w:space="0" w:color="auto"/>
        <w:left w:val="none" w:sz="0" w:space="0" w:color="auto"/>
        <w:bottom w:val="none" w:sz="0" w:space="0" w:color="auto"/>
        <w:right w:val="none" w:sz="0" w:space="0" w:color="auto"/>
      </w:divBdr>
    </w:div>
    <w:div w:id="189950993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lmgroup.com/en-us/press-brake/probend"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Jon's%20Folder\2-Public_Relations\Press_Releases\2024.08.xx-FABTECH_Orlando_Pre-show_Release\Final\sales@blmgroupusa.com" TargetMode="External"/><Relationship Id="rId5" Type="http://schemas.openxmlformats.org/officeDocument/2006/relationships/webSettings" Target="webSettings.xml"/><Relationship Id="rId15" Type="http://schemas.openxmlformats.org/officeDocument/2006/relationships/hyperlink" Target="mailto:nlesinski@industry-scope.com" TargetMode="External"/><Relationship Id="rId10" Type="http://schemas.openxmlformats.org/officeDocument/2006/relationships/hyperlink" Target="https://www.blmgroup.com/"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mailto:pr@blmgroupusa.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204F7C-F65B-4D24-BB7E-8D9309185C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529</Words>
  <Characters>3020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nancy lesinski</cp:lastModifiedBy>
  <cp:revision>6</cp:revision>
  <dcterms:created xsi:type="dcterms:W3CDTF">2024-09-05T13:39:00Z</dcterms:created>
  <dcterms:modified xsi:type="dcterms:W3CDTF">2024-10-02T15:57:00Z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4b4f2527a60cae94c92ecdbac9eedb2e7d4d6c3af05a7b42a6290bf69f1e81a0</vt:lpwstr>
  </property>
</Properties>
</file>